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47E7" w:rsidRDefault="009C0D5D">
      <w:pPr>
        <w:spacing w:beforeLines="100" w:before="312" w:afterLines="100" w:after="312"/>
        <w:jc w:val="center"/>
        <w:outlineLvl w:val="0"/>
        <w:rPr>
          <w:rFonts w:ascii="宋体" w:eastAsia="宋体" w:hAnsi="宋体" w:cs="Times New Roman"/>
          <w:b/>
          <w:sz w:val="24"/>
          <w:szCs w:val="24"/>
        </w:rPr>
      </w:pPr>
      <w:r>
        <w:rPr>
          <w:rFonts w:ascii="宋体" w:eastAsia="宋体" w:hAnsi="宋体" w:cs="Times New Roman"/>
          <w:b/>
          <w:sz w:val="24"/>
          <w:szCs w:val="24"/>
        </w:rPr>
        <w:t>采购需求</w:t>
      </w:r>
    </w:p>
    <w:p w:rsidR="00D947E7" w:rsidRDefault="009C0D5D">
      <w:pPr>
        <w:spacing w:line="400" w:lineRule="exact"/>
        <w:rPr>
          <w:rFonts w:ascii="宋体" w:eastAsia="宋体" w:hAnsi="宋体" w:cs="Times New Roman"/>
          <w:szCs w:val="21"/>
        </w:rPr>
      </w:pPr>
      <w:r>
        <w:rPr>
          <w:rFonts w:ascii="宋体" w:eastAsia="宋体" w:hAnsi="宋体" w:cs="Times New Roman"/>
          <w:b/>
          <w:szCs w:val="21"/>
        </w:rPr>
        <w:t>一、项目概况：</w:t>
      </w:r>
    </w:p>
    <w:p w:rsidR="00D947E7" w:rsidRDefault="009C0D5D">
      <w:pPr>
        <w:spacing w:line="400" w:lineRule="exact"/>
        <w:ind w:firstLineChars="200" w:firstLine="420"/>
        <w:rPr>
          <w:rFonts w:ascii="宋体" w:eastAsia="宋体" w:hAnsi="宋体" w:cs="Times New Roman"/>
          <w:szCs w:val="21"/>
        </w:rPr>
      </w:pPr>
      <w:r>
        <w:rPr>
          <w:rFonts w:ascii="宋体" w:eastAsia="宋体" w:hAnsi="宋体" w:cs="微软雅黑" w:hint="eastAsia"/>
          <w:szCs w:val="21"/>
        </w:rPr>
        <w:t>本次采购项目为东莞市</w:t>
      </w:r>
      <w:r>
        <w:rPr>
          <w:rFonts w:ascii="宋体" w:eastAsia="宋体" w:hAnsi="宋体" w:cs="微软雅黑" w:hint="eastAsia"/>
          <w:szCs w:val="21"/>
        </w:rPr>
        <w:t>南城阳光实验中学</w:t>
      </w:r>
      <w:r>
        <w:rPr>
          <w:rFonts w:ascii="宋体" w:eastAsia="宋体" w:hAnsi="宋体" w:cs="微软雅黑" w:hint="eastAsia"/>
          <w:szCs w:val="21"/>
        </w:rPr>
        <w:t>食堂</w:t>
      </w:r>
      <w:proofErr w:type="gramStart"/>
      <w:r>
        <w:rPr>
          <w:rFonts w:ascii="宋体" w:eastAsia="宋体" w:hAnsi="宋体" w:cs="微软雅黑" w:hint="eastAsia"/>
          <w:szCs w:val="21"/>
        </w:rPr>
        <w:t>提供食材配送</w:t>
      </w:r>
      <w:proofErr w:type="gramEnd"/>
      <w:r>
        <w:rPr>
          <w:rFonts w:ascii="宋体" w:eastAsia="宋体" w:hAnsi="宋体" w:cs="微软雅黑" w:hint="eastAsia"/>
          <w:szCs w:val="21"/>
        </w:rPr>
        <w:t>服务，主要目的是采购学校</w:t>
      </w:r>
      <w:proofErr w:type="gramStart"/>
      <w:r>
        <w:rPr>
          <w:rFonts w:ascii="宋体" w:eastAsia="宋体" w:hAnsi="宋体" w:cs="微软雅黑" w:hint="eastAsia"/>
          <w:szCs w:val="21"/>
        </w:rPr>
        <w:t>食堂食材供货</w:t>
      </w:r>
      <w:proofErr w:type="gramEnd"/>
      <w:r>
        <w:rPr>
          <w:rFonts w:ascii="宋体" w:eastAsia="宋体" w:hAnsi="宋体" w:cs="微软雅黑" w:hint="eastAsia"/>
          <w:szCs w:val="21"/>
        </w:rPr>
        <w:t>商。根据政府采购相关规定，该项目拟采用公开招标的方式实施，服务期限为两年。</w:t>
      </w:r>
      <w:r>
        <w:rPr>
          <w:rFonts w:ascii="宋体" w:eastAsia="宋体" w:hAnsi="宋体" w:cs="微软雅黑" w:hint="eastAsia"/>
          <w:szCs w:val="21"/>
        </w:rPr>
        <w:t>本校现有学生约</w:t>
      </w:r>
      <w:r w:rsidR="00245C72">
        <w:rPr>
          <w:rFonts w:ascii="宋体" w:eastAsia="宋体" w:hAnsi="宋体" w:cs="微软雅黑" w:hint="eastAsia"/>
          <w:szCs w:val="21"/>
        </w:rPr>
        <w:t>4200</w:t>
      </w:r>
      <w:bookmarkStart w:id="0" w:name="_GoBack"/>
      <w:bookmarkEnd w:id="0"/>
      <w:r>
        <w:rPr>
          <w:rFonts w:ascii="宋体" w:eastAsia="宋体" w:hAnsi="宋体" w:cs="微软雅黑" w:hint="eastAsia"/>
          <w:szCs w:val="21"/>
        </w:rPr>
        <w:t>人充值消费每年约</w:t>
      </w:r>
      <w:r>
        <w:rPr>
          <w:rFonts w:ascii="宋体" w:eastAsia="宋体" w:hAnsi="宋体" w:cs="微软雅黑" w:hint="eastAsia"/>
          <w:szCs w:val="21"/>
        </w:rPr>
        <w:t>1190</w:t>
      </w:r>
      <w:r>
        <w:rPr>
          <w:rFonts w:ascii="宋体" w:eastAsia="宋体" w:hAnsi="宋体" w:cs="微软雅黑" w:hint="eastAsia"/>
          <w:szCs w:val="21"/>
        </w:rPr>
        <w:t>万元，教职工伙食支出</w:t>
      </w:r>
      <w:r>
        <w:rPr>
          <w:rFonts w:ascii="宋体" w:eastAsia="宋体" w:hAnsi="宋体" w:cs="微软雅黑" w:hint="eastAsia"/>
          <w:szCs w:val="21"/>
        </w:rPr>
        <w:t>200</w:t>
      </w:r>
      <w:r>
        <w:rPr>
          <w:rFonts w:ascii="宋体" w:eastAsia="宋体" w:hAnsi="宋体" w:cs="微软雅黑" w:hint="eastAsia"/>
          <w:szCs w:val="21"/>
        </w:rPr>
        <w:t>万元。两年合计</w:t>
      </w:r>
      <w:r>
        <w:rPr>
          <w:rFonts w:ascii="宋体" w:eastAsia="宋体" w:hAnsi="宋体" w:cs="微软雅黑" w:hint="eastAsia"/>
          <w:szCs w:val="21"/>
        </w:rPr>
        <w:t>2780</w:t>
      </w:r>
      <w:r>
        <w:rPr>
          <w:rFonts w:ascii="宋体" w:eastAsia="宋体" w:hAnsi="宋体" w:cs="微软雅黑" w:hint="eastAsia"/>
          <w:szCs w:val="21"/>
        </w:rPr>
        <w:t>万元。采购的具体数量和品种需根据实际人员量等因素而定，结算金额根据实际的货物数量结算。</w:t>
      </w:r>
    </w:p>
    <w:p w:rsidR="00D947E7" w:rsidRDefault="009C0D5D">
      <w:pPr>
        <w:spacing w:line="400" w:lineRule="exact"/>
        <w:rPr>
          <w:rFonts w:ascii="宋体" w:eastAsia="宋体" w:hAnsi="宋体" w:cs="Times New Roman"/>
          <w:szCs w:val="21"/>
        </w:rPr>
      </w:pPr>
      <w:r>
        <w:rPr>
          <w:rFonts w:ascii="宋体" w:eastAsia="宋体" w:hAnsi="宋体" w:cs="Times New Roman"/>
          <w:szCs w:val="21"/>
        </w:rPr>
        <w:t>采购包</w:t>
      </w:r>
      <w:r>
        <w:rPr>
          <w:rFonts w:ascii="宋体" w:eastAsia="宋体" w:hAnsi="宋体" w:cs="Times New Roman"/>
          <w:szCs w:val="21"/>
        </w:rPr>
        <w:t>1</w:t>
      </w:r>
      <w:r>
        <w:rPr>
          <w:rFonts w:ascii="宋体" w:eastAsia="宋体" w:hAnsi="宋体" w:cs="Times New Roman"/>
          <w:szCs w:val="21"/>
        </w:rPr>
        <w:t>（</w:t>
      </w:r>
      <w:proofErr w:type="gramStart"/>
      <w:r>
        <w:rPr>
          <w:rFonts w:ascii="宋体" w:eastAsia="宋体" w:hAnsi="宋体" w:cs="Times New Roman"/>
          <w:szCs w:val="21"/>
        </w:rPr>
        <w:t>东莞市南城阳光实验中学食材配送</w:t>
      </w:r>
      <w:proofErr w:type="gramEnd"/>
      <w:r>
        <w:rPr>
          <w:rFonts w:ascii="宋体" w:eastAsia="宋体" w:hAnsi="宋体" w:cs="Times New Roman"/>
          <w:szCs w:val="21"/>
        </w:rPr>
        <w:t>服务）：</w:t>
      </w:r>
    </w:p>
    <w:p w:rsidR="00D947E7" w:rsidRDefault="009C0D5D">
      <w:pPr>
        <w:spacing w:line="400" w:lineRule="exact"/>
        <w:rPr>
          <w:rFonts w:ascii="宋体" w:eastAsia="宋体" w:hAnsi="宋体" w:cs="Times New Roman"/>
          <w:szCs w:val="21"/>
        </w:rPr>
      </w:pPr>
      <w:r>
        <w:rPr>
          <w:rFonts w:ascii="宋体" w:eastAsia="宋体" w:hAnsi="宋体" w:cs="Times New Roman"/>
          <w:b/>
          <w:szCs w:val="21"/>
        </w:rPr>
        <w:t>1.</w:t>
      </w:r>
      <w:r>
        <w:rPr>
          <w:rFonts w:ascii="宋体" w:eastAsia="宋体" w:hAnsi="宋体" w:cs="Times New Roman"/>
          <w:b/>
          <w:szCs w:val="21"/>
        </w:rPr>
        <w:t>主要商务要求</w:t>
      </w:r>
    </w:p>
    <w:tbl>
      <w:tblPr>
        <w:tblW w:w="8907" w:type="dxa"/>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093"/>
        <w:gridCol w:w="6814"/>
      </w:tblGrid>
      <w:tr w:rsidR="00D947E7">
        <w:trPr>
          <w:trHeight w:val="454"/>
          <w:jc w:val="center"/>
        </w:trPr>
        <w:tc>
          <w:tcPr>
            <w:tcW w:w="2093" w:type="dxa"/>
            <w:vAlign w:val="center"/>
          </w:tcPr>
          <w:p w:rsidR="00D947E7" w:rsidRDefault="009C0D5D">
            <w:pPr>
              <w:jc w:val="center"/>
              <w:rPr>
                <w:rFonts w:ascii="宋体" w:eastAsia="宋体" w:hAnsi="宋体" w:cs="Times New Roman"/>
                <w:szCs w:val="21"/>
              </w:rPr>
            </w:pPr>
            <w:r>
              <w:rPr>
                <w:rFonts w:ascii="宋体" w:eastAsia="宋体" w:hAnsi="宋体" w:cs="Times New Roman"/>
                <w:szCs w:val="21"/>
              </w:rPr>
              <w:t>标的提供的时间</w:t>
            </w:r>
          </w:p>
        </w:tc>
        <w:tc>
          <w:tcPr>
            <w:tcW w:w="6814" w:type="dxa"/>
            <w:vAlign w:val="center"/>
          </w:tcPr>
          <w:p w:rsidR="00D947E7" w:rsidRDefault="009C0D5D">
            <w:pPr>
              <w:rPr>
                <w:rFonts w:ascii="宋体" w:eastAsia="宋体" w:hAnsi="宋体" w:cs="Times New Roman"/>
                <w:szCs w:val="21"/>
              </w:rPr>
            </w:pPr>
            <w:r>
              <w:rPr>
                <w:rFonts w:ascii="宋体" w:eastAsia="宋体" w:hAnsi="宋体" w:cs="Times New Roman" w:hint="eastAsia"/>
                <w:szCs w:val="21"/>
              </w:rPr>
              <w:t>自合同签订之日起</w:t>
            </w:r>
            <w:r>
              <w:rPr>
                <w:rFonts w:ascii="宋体" w:eastAsia="宋体" w:hAnsi="宋体" w:cs="Times New Roman" w:hint="eastAsia"/>
                <w:szCs w:val="21"/>
              </w:rPr>
              <w:t>2</w:t>
            </w:r>
            <w:r>
              <w:rPr>
                <w:rFonts w:ascii="宋体" w:eastAsia="宋体" w:hAnsi="宋体" w:cs="Times New Roman" w:hint="eastAsia"/>
                <w:szCs w:val="21"/>
              </w:rPr>
              <w:t>年</w:t>
            </w:r>
          </w:p>
        </w:tc>
      </w:tr>
      <w:tr w:rsidR="00D947E7">
        <w:trPr>
          <w:trHeight w:val="454"/>
          <w:jc w:val="center"/>
        </w:trPr>
        <w:tc>
          <w:tcPr>
            <w:tcW w:w="2093" w:type="dxa"/>
            <w:vAlign w:val="center"/>
          </w:tcPr>
          <w:p w:rsidR="00D947E7" w:rsidRDefault="009C0D5D">
            <w:pPr>
              <w:jc w:val="center"/>
              <w:rPr>
                <w:rFonts w:ascii="宋体" w:eastAsia="宋体" w:hAnsi="宋体" w:cs="Times New Roman"/>
                <w:szCs w:val="21"/>
              </w:rPr>
            </w:pPr>
            <w:r>
              <w:rPr>
                <w:rFonts w:ascii="宋体" w:eastAsia="宋体" w:hAnsi="宋体" w:cs="Times New Roman"/>
                <w:szCs w:val="21"/>
              </w:rPr>
              <w:t>标的提供的地点</w:t>
            </w:r>
          </w:p>
        </w:tc>
        <w:tc>
          <w:tcPr>
            <w:tcW w:w="6814" w:type="dxa"/>
            <w:vAlign w:val="center"/>
          </w:tcPr>
          <w:p w:rsidR="00D947E7" w:rsidRDefault="009C0D5D">
            <w:pPr>
              <w:rPr>
                <w:rFonts w:ascii="宋体" w:eastAsia="宋体" w:hAnsi="宋体" w:cs="Times New Roman"/>
                <w:szCs w:val="21"/>
              </w:rPr>
            </w:pPr>
            <w:r>
              <w:rPr>
                <w:rFonts w:ascii="宋体" w:eastAsia="宋体" w:hAnsi="宋体" w:cs="Times New Roman" w:hint="eastAsia"/>
                <w:szCs w:val="21"/>
              </w:rPr>
              <w:t>东莞市南城街道</w:t>
            </w:r>
          </w:p>
        </w:tc>
      </w:tr>
      <w:tr w:rsidR="00D947E7">
        <w:trPr>
          <w:trHeight w:val="454"/>
          <w:jc w:val="center"/>
        </w:trPr>
        <w:tc>
          <w:tcPr>
            <w:tcW w:w="2093" w:type="dxa"/>
            <w:vAlign w:val="center"/>
          </w:tcPr>
          <w:p w:rsidR="00D947E7" w:rsidRDefault="009C0D5D">
            <w:pPr>
              <w:jc w:val="center"/>
              <w:rPr>
                <w:rFonts w:ascii="宋体" w:eastAsia="宋体" w:hAnsi="宋体" w:cs="Times New Roman"/>
                <w:szCs w:val="21"/>
              </w:rPr>
            </w:pPr>
            <w:r>
              <w:rPr>
                <w:rFonts w:ascii="宋体" w:eastAsia="宋体" w:hAnsi="宋体" w:cs="Times New Roman"/>
                <w:szCs w:val="21"/>
              </w:rPr>
              <w:t>付款方式</w:t>
            </w:r>
          </w:p>
        </w:tc>
        <w:tc>
          <w:tcPr>
            <w:tcW w:w="6814" w:type="dxa"/>
            <w:vAlign w:val="center"/>
          </w:tcPr>
          <w:p w:rsidR="00D947E7" w:rsidRDefault="009C0D5D">
            <w:pPr>
              <w:snapToGrid w:val="0"/>
              <w:spacing w:line="360" w:lineRule="exact"/>
              <w:rPr>
                <w:rFonts w:ascii="宋体" w:eastAsia="宋体" w:hAnsi="宋体" w:cs="宋体"/>
                <w:kern w:val="0"/>
                <w:szCs w:val="21"/>
              </w:rPr>
            </w:pPr>
            <w:r>
              <w:rPr>
                <w:rFonts w:ascii="宋体" w:eastAsia="宋体" w:hAnsi="宋体" w:cs="Times New Roman" w:hint="eastAsia"/>
                <w:szCs w:val="21"/>
              </w:rPr>
              <w:t>1</w:t>
            </w:r>
            <w:r>
              <w:rPr>
                <w:rFonts w:ascii="宋体" w:eastAsia="宋体" w:hAnsi="宋体" w:cs="Times New Roman" w:hint="eastAsia"/>
                <w:szCs w:val="21"/>
              </w:rPr>
              <w:t>期：支付比例</w:t>
            </w:r>
            <w:r>
              <w:rPr>
                <w:rFonts w:ascii="宋体" w:eastAsia="宋体" w:hAnsi="宋体" w:cs="Times New Roman" w:hint="eastAsia"/>
                <w:szCs w:val="21"/>
              </w:rPr>
              <w:t>100%</w:t>
            </w:r>
            <w:r>
              <w:rPr>
                <w:rFonts w:ascii="宋体" w:eastAsia="宋体" w:hAnsi="宋体" w:cs="Times New Roman" w:hint="eastAsia"/>
                <w:szCs w:val="21"/>
              </w:rPr>
              <w:t>。</w:t>
            </w:r>
            <w:r>
              <w:rPr>
                <w:rFonts w:ascii="宋体" w:eastAsia="宋体" w:hAnsi="宋体" w:cs="宋体" w:hint="eastAsia"/>
                <w:kern w:val="0"/>
                <w:szCs w:val="21"/>
              </w:rPr>
              <w:t>1.</w:t>
            </w:r>
            <w:r>
              <w:rPr>
                <w:rFonts w:ascii="宋体" w:eastAsia="宋体" w:hAnsi="宋体" w:cs="宋体" w:hint="eastAsia"/>
                <w:kern w:val="0"/>
                <w:szCs w:val="21"/>
              </w:rPr>
              <w:t>双方采取先送货后结款的方式，从合同履约之日起，采购人每壹个自然月向中标人结清货款一次；双方应在合同有效期内每月</w:t>
            </w:r>
            <w:r>
              <w:rPr>
                <w:rFonts w:ascii="宋体" w:eastAsia="宋体" w:hAnsi="宋体" w:cs="宋体" w:hint="eastAsia"/>
                <w:kern w:val="0"/>
                <w:szCs w:val="21"/>
              </w:rPr>
              <w:t>15</w:t>
            </w:r>
            <w:r>
              <w:rPr>
                <w:rFonts w:ascii="宋体" w:eastAsia="宋体" w:hAnsi="宋体" w:cs="宋体" w:hint="eastAsia"/>
                <w:kern w:val="0"/>
                <w:szCs w:val="21"/>
              </w:rPr>
              <w:t>日前对好上期货款（遇节假日顺延）。</w:t>
            </w:r>
          </w:p>
          <w:p w:rsidR="00D947E7" w:rsidRDefault="009C0D5D">
            <w:pPr>
              <w:snapToGrid w:val="0"/>
              <w:spacing w:line="360" w:lineRule="exact"/>
              <w:rPr>
                <w:rFonts w:ascii="宋体" w:eastAsia="宋体" w:hAnsi="宋体" w:cs="宋体"/>
                <w:kern w:val="0"/>
                <w:szCs w:val="21"/>
              </w:rPr>
            </w:pPr>
            <w:r>
              <w:rPr>
                <w:rFonts w:ascii="宋体" w:eastAsia="宋体" w:hAnsi="宋体" w:cs="宋体" w:hint="eastAsia"/>
                <w:kern w:val="0"/>
                <w:szCs w:val="21"/>
              </w:rPr>
              <w:t>2.</w:t>
            </w:r>
            <w:r>
              <w:rPr>
                <w:rFonts w:ascii="宋体" w:eastAsia="宋体" w:hAnsi="宋体" w:cs="宋体" w:hint="eastAsia"/>
                <w:kern w:val="0"/>
                <w:szCs w:val="21"/>
              </w:rPr>
              <w:t>按当月实际采购量结算【结算价</w:t>
            </w:r>
            <w:r>
              <w:rPr>
                <w:rFonts w:ascii="宋体" w:eastAsia="宋体" w:hAnsi="宋体" w:cs="宋体" w:hint="eastAsia"/>
                <w:kern w:val="0"/>
                <w:szCs w:val="21"/>
              </w:rPr>
              <w:t>=</w:t>
            </w:r>
            <w:r>
              <w:rPr>
                <w:rFonts w:ascii="宋体" w:eastAsia="宋体" w:hAnsi="宋体" w:cs="宋体" w:hint="eastAsia"/>
                <w:kern w:val="0"/>
                <w:szCs w:val="21"/>
              </w:rPr>
              <w:t>基准价</w:t>
            </w:r>
            <w:r>
              <w:rPr>
                <w:rFonts w:ascii="宋体" w:eastAsia="宋体" w:hAnsi="宋体" w:cs="宋体" w:hint="eastAsia"/>
                <w:kern w:val="0"/>
                <w:szCs w:val="21"/>
              </w:rPr>
              <w:t>*</w:t>
            </w:r>
            <w:r>
              <w:rPr>
                <w:rFonts w:ascii="宋体" w:eastAsia="宋体" w:hAnsi="宋体" w:cs="宋体" w:hint="eastAsia"/>
                <w:kern w:val="0"/>
                <w:szCs w:val="21"/>
              </w:rPr>
              <w:t>（</w:t>
            </w:r>
            <w:r>
              <w:rPr>
                <w:rFonts w:ascii="宋体" w:eastAsia="宋体" w:hAnsi="宋体" w:cs="宋体" w:hint="eastAsia"/>
                <w:kern w:val="0"/>
                <w:szCs w:val="21"/>
              </w:rPr>
              <w:t>1-</w:t>
            </w:r>
            <w:r>
              <w:rPr>
                <w:rFonts w:ascii="宋体" w:eastAsia="宋体" w:hAnsi="宋体" w:cs="宋体" w:hint="eastAsia"/>
                <w:kern w:val="0"/>
                <w:szCs w:val="21"/>
              </w:rPr>
              <w:t>下浮率）】，中标人须提供每日经双方签字确认的送货清单、请款申请及有效的发票。</w:t>
            </w:r>
          </w:p>
          <w:p w:rsidR="00D947E7" w:rsidRDefault="009C0D5D">
            <w:pPr>
              <w:autoSpaceDE w:val="0"/>
              <w:autoSpaceDN w:val="0"/>
              <w:adjustRightInd w:val="0"/>
              <w:spacing w:line="380" w:lineRule="exact"/>
              <w:ind w:rightChars="-23" w:right="-48"/>
              <w:jc w:val="left"/>
              <w:rPr>
                <w:rFonts w:ascii="宋体" w:eastAsia="宋体" w:hAnsi="宋体" w:cs="Times New Roman"/>
                <w:szCs w:val="21"/>
              </w:rPr>
            </w:pPr>
            <w:r>
              <w:rPr>
                <w:rFonts w:ascii="宋体" w:eastAsia="宋体" w:hAnsi="宋体" w:cs="宋体" w:hint="eastAsia"/>
                <w:kern w:val="0"/>
                <w:szCs w:val="21"/>
              </w:rPr>
              <w:t>3.</w:t>
            </w:r>
            <w:r>
              <w:rPr>
                <w:rFonts w:ascii="宋体" w:eastAsia="宋体" w:hAnsi="宋体" w:cs="宋体" w:hint="eastAsia"/>
                <w:kern w:val="0"/>
                <w:szCs w:val="21"/>
              </w:rPr>
              <w:t>中标人根据双方核对无误确认好的金额开具发票给采购人，采购人以转账方式</w:t>
            </w:r>
            <w:r>
              <w:rPr>
                <w:rFonts w:ascii="宋体" w:eastAsia="宋体" w:hAnsi="宋体" w:cs="宋体" w:hint="eastAsia"/>
                <w:kern w:val="0"/>
                <w:szCs w:val="21"/>
              </w:rPr>
              <w:t xml:space="preserve"> </w:t>
            </w:r>
            <w:r>
              <w:rPr>
                <w:rFonts w:ascii="宋体" w:eastAsia="宋体" w:hAnsi="宋体" w:cs="宋体" w:hint="eastAsia"/>
                <w:kern w:val="0"/>
                <w:szCs w:val="21"/>
              </w:rPr>
              <w:t>将货款一次性全额转入中标人合同中书面指定的银行账户。</w:t>
            </w:r>
          </w:p>
        </w:tc>
      </w:tr>
      <w:tr w:rsidR="00D947E7">
        <w:trPr>
          <w:trHeight w:val="454"/>
          <w:jc w:val="center"/>
        </w:trPr>
        <w:tc>
          <w:tcPr>
            <w:tcW w:w="2093" w:type="dxa"/>
            <w:vAlign w:val="center"/>
          </w:tcPr>
          <w:p w:rsidR="00D947E7" w:rsidRDefault="009C0D5D">
            <w:pPr>
              <w:jc w:val="center"/>
              <w:rPr>
                <w:rFonts w:ascii="宋体" w:eastAsia="宋体" w:hAnsi="宋体" w:cs="Times New Roman"/>
                <w:szCs w:val="21"/>
              </w:rPr>
            </w:pPr>
            <w:r>
              <w:rPr>
                <w:rFonts w:ascii="宋体" w:eastAsia="宋体" w:hAnsi="宋体" w:cs="Times New Roman" w:hint="eastAsia"/>
                <w:szCs w:val="21"/>
              </w:rPr>
              <w:t>验收要求</w:t>
            </w:r>
          </w:p>
        </w:tc>
        <w:tc>
          <w:tcPr>
            <w:tcW w:w="6814" w:type="dxa"/>
            <w:vAlign w:val="center"/>
          </w:tcPr>
          <w:p w:rsidR="00D947E7" w:rsidRDefault="009C0D5D">
            <w:pPr>
              <w:snapToGrid w:val="0"/>
              <w:spacing w:line="360" w:lineRule="exact"/>
              <w:rPr>
                <w:rFonts w:ascii="宋体" w:eastAsia="宋体" w:hAnsi="宋体" w:cs="宋体"/>
                <w:szCs w:val="21"/>
              </w:rPr>
            </w:pPr>
            <w:r>
              <w:rPr>
                <w:rFonts w:ascii="宋体" w:eastAsia="宋体" w:hAnsi="宋体" w:cs="DejaVuSans"/>
                <w:kern w:val="0"/>
                <w:szCs w:val="21"/>
              </w:rPr>
              <w:t>1</w:t>
            </w:r>
            <w:r>
              <w:rPr>
                <w:rFonts w:ascii="宋体" w:eastAsia="宋体" w:hAnsi="宋体" w:cs="宋体" w:hint="eastAsia"/>
                <w:kern w:val="0"/>
                <w:szCs w:val="21"/>
              </w:rPr>
              <w:t>期：须满足用户需求和合同要求。</w:t>
            </w:r>
            <w:r>
              <w:rPr>
                <w:rFonts w:ascii="宋体" w:eastAsia="宋体" w:hAnsi="宋体" w:cs="宋体" w:hint="eastAsia"/>
                <w:szCs w:val="21"/>
              </w:rPr>
              <w:t>1.</w:t>
            </w:r>
            <w:r>
              <w:rPr>
                <w:rFonts w:ascii="宋体" w:eastAsia="宋体" w:hAnsi="宋体" w:cs="宋体" w:hint="eastAsia"/>
                <w:szCs w:val="21"/>
              </w:rPr>
              <w:t>包装与标志要求：包装：容器</w:t>
            </w:r>
            <w:r>
              <w:rPr>
                <w:rFonts w:ascii="宋体" w:eastAsia="宋体" w:hAnsi="宋体" w:cs="宋体" w:hint="eastAsia"/>
                <w:szCs w:val="21"/>
              </w:rPr>
              <w:t>(</w:t>
            </w:r>
            <w:r>
              <w:rPr>
                <w:rFonts w:ascii="宋体" w:eastAsia="宋体" w:hAnsi="宋体" w:cs="宋体" w:hint="eastAsia"/>
                <w:szCs w:val="21"/>
              </w:rPr>
              <w:t>框、箱、袋</w:t>
            </w:r>
            <w:r>
              <w:rPr>
                <w:rFonts w:ascii="宋体" w:eastAsia="宋体" w:hAnsi="宋体" w:cs="宋体" w:hint="eastAsia"/>
                <w:szCs w:val="21"/>
              </w:rPr>
              <w:t>)</w:t>
            </w:r>
            <w:r>
              <w:rPr>
                <w:rFonts w:ascii="宋体" w:eastAsia="宋体" w:hAnsi="宋体" w:cs="宋体" w:hint="eastAsia"/>
                <w:szCs w:val="21"/>
              </w:rPr>
              <w:t>要求清洁、干燥、牢固、透气，无污染、无异味、无霉变现象。标志：每件包装必须按</w:t>
            </w:r>
            <w:r>
              <w:rPr>
                <w:rFonts w:ascii="宋体" w:eastAsia="宋体" w:hAnsi="宋体" w:cs="宋体" w:hint="eastAsia"/>
                <w:kern w:val="0"/>
                <w:szCs w:val="21"/>
              </w:rPr>
              <w:t>《农产品包装和标识管理办法》</w:t>
            </w:r>
            <w:r>
              <w:rPr>
                <w:rFonts w:ascii="宋体" w:eastAsia="宋体" w:hAnsi="宋体" w:cs="宋体" w:hint="eastAsia"/>
                <w:szCs w:val="21"/>
              </w:rPr>
              <w:t>贴标签，并标明产地、品种、净含量、生产单位及地址和采收日期。</w:t>
            </w:r>
          </w:p>
          <w:p w:rsidR="00D947E7" w:rsidRDefault="009C0D5D">
            <w:pPr>
              <w:snapToGrid w:val="0"/>
              <w:spacing w:line="360" w:lineRule="exact"/>
              <w:rPr>
                <w:rFonts w:ascii="宋体" w:eastAsia="宋体" w:hAnsi="宋体" w:cs="宋体"/>
                <w:szCs w:val="21"/>
              </w:rPr>
            </w:pPr>
            <w:r>
              <w:rPr>
                <w:rFonts w:ascii="宋体" w:eastAsia="宋体" w:hAnsi="宋体" w:cs="宋体" w:hint="eastAsia"/>
                <w:szCs w:val="21"/>
              </w:rPr>
              <w:t>2.</w:t>
            </w:r>
            <w:r>
              <w:rPr>
                <w:rFonts w:ascii="宋体" w:eastAsia="宋体" w:hAnsi="宋体" w:cs="宋体" w:hint="eastAsia"/>
                <w:szCs w:val="21"/>
              </w:rPr>
              <w:t>运输要求：运输工具应清洁卫生无污染：食品运输必须采用符合卫生标准的外包装和运载工具，并且要保持清洁和定期消毒。运输车厢的内仓，包括地面、墙面和顶，应使用抗腐蚀、防潮，易清洁消毒的材料。车厢内无不良气味、异味；运输途中严防日晒、雨淋，注意通风散热；蔬菜应</w:t>
            </w:r>
            <w:proofErr w:type="gramStart"/>
            <w:r>
              <w:rPr>
                <w:rFonts w:ascii="宋体" w:eastAsia="宋体" w:hAnsi="宋体" w:cs="宋体" w:hint="eastAsia"/>
                <w:szCs w:val="21"/>
              </w:rPr>
              <w:t>小心轻卸</w:t>
            </w:r>
            <w:proofErr w:type="gramEnd"/>
            <w:r>
              <w:rPr>
                <w:rFonts w:ascii="宋体" w:eastAsia="宋体" w:hAnsi="宋体" w:cs="宋体" w:hint="eastAsia"/>
                <w:szCs w:val="21"/>
              </w:rPr>
              <w:t>，严防机械损伤。食品堆放科学合理，避免</w:t>
            </w:r>
            <w:r>
              <w:rPr>
                <w:rFonts w:ascii="宋体" w:eastAsia="宋体" w:hAnsi="宋体" w:cs="宋体" w:hint="eastAsia"/>
                <w:szCs w:val="21"/>
              </w:rPr>
              <w:t>造成食品的交叉污染；</w:t>
            </w:r>
            <w:r>
              <w:rPr>
                <w:rFonts w:ascii="宋体" w:eastAsia="宋体" w:hAnsi="宋体" w:cs="宋体" w:hint="eastAsia"/>
                <w:kern w:val="0"/>
                <w:szCs w:val="21"/>
              </w:rPr>
              <w:t>冷冻品的运输要符合冷冻温度要求，确定食品的温度，</w:t>
            </w:r>
            <w:r>
              <w:rPr>
                <w:rFonts w:ascii="宋体" w:eastAsia="宋体" w:hAnsi="宋体" w:cs="宋体" w:hint="eastAsia"/>
                <w:szCs w:val="21"/>
              </w:rPr>
              <w:t>记录送货车辆温度，并将记录存档。</w:t>
            </w:r>
          </w:p>
          <w:p w:rsidR="00D947E7" w:rsidRDefault="009C0D5D">
            <w:pPr>
              <w:snapToGrid w:val="0"/>
              <w:spacing w:line="360" w:lineRule="exact"/>
              <w:rPr>
                <w:rFonts w:ascii="宋体" w:eastAsia="宋体" w:hAnsi="宋体" w:cs="宋体"/>
                <w:szCs w:val="21"/>
              </w:rPr>
            </w:pPr>
            <w:r>
              <w:rPr>
                <w:rFonts w:ascii="宋体" w:eastAsia="宋体" w:hAnsi="宋体" w:cs="宋体" w:hint="eastAsia"/>
                <w:szCs w:val="21"/>
              </w:rPr>
              <w:t>3.</w:t>
            </w:r>
            <w:r>
              <w:rPr>
                <w:rFonts w:ascii="宋体" w:eastAsia="宋体" w:hAnsi="宋体" w:cs="宋体" w:hint="eastAsia"/>
                <w:szCs w:val="21"/>
              </w:rPr>
              <w:t>数量方面要求：保证配送品种斤两的准确性，以采购人的验货数量为准，中标人每次随货送上一式两份的送货清单，供双方验货后签字确认，双方各持一份，作为送、收货的凭证。</w:t>
            </w:r>
          </w:p>
          <w:p w:rsidR="00D947E7" w:rsidRDefault="009C0D5D">
            <w:pPr>
              <w:tabs>
                <w:tab w:val="left" w:pos="0"/>
                <w:tab w:val="left" w:pos="705"/>
              </w:tabs>
              <w:spacing w:line="360" w:lineRule="exact"/>
              <w:ind w:rightChars="-85" w:right="-178"/>
              <w:rPr>
                <w:rFonts w:ascii="宋体" w:eastAsia="宋体" w:hAnsi="宋体" w:cs="Times New Roman"/>
                <w:szCs w:val="21"/>
              </w:rPr>
            </w:pPr>
            <w:r>
              <w:rPr>
                <w:rFonts w:ascii="宋体" w:eastAsia="宋体" w:hAnsi="宋体" w:cs="宋体" w:hint="eastAsia"/>
                <w:szCs w:val="21"/>
              </w:rPr>
              <w:t>4.</w:t>
            </w:r>
            <w:r>
              <w:rPr>
                <w:rFonts w:ascii="宋体" w:eastAsia="宋体" w:hAnsi="宋体" w:cs="宋体" w:hint="eastAsia"/>
                <w:szCs w:val="21"/>
              </w:rPr>
              <w:t>每次根据采购用户的通知订购品种和数量后，</w:t>
            </w:r>
            <w:r>
              <w:rPr>
                <w:rFonts w:ascii="宋体" w:eastAsia="宋体" w:hAnsi="宋体" w:cs="宋体" w:hint="eastAsia"/>
                <w:szCs w:val="21"/>
              </w:rPr>
              <w:t>24</w:t>
            </w:r>
            <w:r>
              <w:rPr>
                <w:rFonts w:ascii="宋体" w:eastAsia="宋体" w:hAnsi="宋体" w:cs="宋体" w:hint="eastAsia"/>
                <w:szCs w:val="21"/>
              </w:rPr>
              <w:t>小时内送货，具体送货时间由采购用户通知时约定，由采购人指定负责人验收过秤记录。对于不符合质量的品种采购人可退货或换货（由于产品质量而造成员工、师生或</w:t>
            </w:r>
            <w:r>
              <w:rPr>
                <w:rFonts w:ascii="宋体" w:eastAsia="宋体" w:hAnsi="宋体" w:cs="宋体" w:hint="eastAsia"/>
                <w:szCs w:val="21"/>
              </w:rPr>
              <w:lastRenderedPageBreak/>
              <w:t>其他用餐人员发生安全事故时，成交供应商须承担全部责</w:t>
            </w:r>
            <w:r>
              <w:rPr>
                <w:rFonts w:ascii="宋体" w:eastAsia="宋体" w:hAnsi="宋体" w:cs="宋体" w:hint="eastAsia"/>
                <w:szCs w:val="21"/>
              </w:rPr>
              <w:t>任）。</w:t>
            </w:r>
          </w:p>
        </w:tc>
      </w:tr>
      <w:tr w:rsidR="00D947E7">
        <w:trPr>
          <w:trHeight w:val="454"/>
          <w:jc w:val="center"/>
        </w:trPr>
        <w:tc>
          <w:tcPr>
            <w:tcW w:w="2093" w:type="dxa"/>
            <w:vAlign w:val="center"/>
          </w:tcPr>
          <w:p w:rsidR="00D947E7" w:rsidRDefault="009C0D5D">
            <w:pPr>
              <w:jc w:val="center"/>
              <w:rPr>
                <w:rFonts w:ascii="宋体" w:eastAsia="宋体" w:hAnsi="宋体" w:cs="Times New Roman"/>
                <w:szCs w:val="21"/>
              </w:rPr>
            </w:pPr>
            <w:r>
              <w:rPr>
                <w:rFonts w:ascii="宋体" w:eastAsia="宋体" w:hAnsi="宋体" w:cs="Times New Roman"/>
                <w:szCs w:val="21"/>
              </w:rPr>
              <w:lastRenderedPageBreak/>
              <w:t>履约保证金</w:t>
            </w:r>
          </w:p>
        </w:tc>
        <w:tc>
          <w:tcPr>
            <w:tcW w:w="6814" w:type="dxa"/>
            <w:vAlign w:val="center"/>
          </w:tcPr>
          <w:p w:rsidR="00D947E7" w:rsidRDefault="009C0D5D">
            <w:pPr>
              <w:spacing w:line="380" w:lineRule="exact"/>
              <w:rPr>
                <w:rFonts w:ascii="宋体" w:eastAsia="宋体" w:hAnsi="宋体" w:cs="Times New Roman"/>
                <w:szCs w:val="21"/>
              </w:rPr>
            </w:pPr>
            <w:r>
              <w:rPr>
                <w:rFonts w:ascii="宋体" w:eastAsia="宋体" w:hAnsi="宋体" w:cs="Times New Roman"/>
                <w:szCs w:val="21"/>
              </w:rPr>
              <w:t>收取比例：</w:t>
            </w:r>
            <w:r>
              <w:rPr>
                <w:rFonts w:ascii="宋体" w:eastAsia="宋体" w:hAnsi="宋体" w:cs="Times New Roman" w:hint="eastAsia"/>
                <w:szCs w:val="21"/>
              </w:rPr>
              <w:t>5</w:t>
            </w:r>
            <w:r>
              <w:rPr>
                <w:rFonts w:ascii="宋体" w:eastAsia="宋体" w:hAnsi="宋体" w:cs="Times New Roman"/>
                <w:szCs w:val="21"/>
              </w:rPr>
              <w:t>%,</w:t>
            </w:r>
            <w:r>
              <w:rPr>
                <w:rFonts w:ascii="宋体" w:eastAsia="宋体" w:hAnsi="宋体" w:cs="Times New Roman"/>
                <w:szCs w:val="21"/>
              </w:rPr>
              <w:t>说明：</w:t>
            </w:r>
            <w:r>
              <w:rPr>
                <w:rFonts w:ascii="宋体" w:eastAsia="宋体" w:hAnsi="宋体" w:cs="Times New Roman"/>
                <w:szCs w:val="21"/>
              </w:rPr>
              <w:t>(1)</w:t>
            </w:r>
            <w:r>
              <w:rPr>
                <w:rFonts w:ascii="宋体" w:eastAsia="宋体" w:hAnsi="宋体" w:cs="Times New Roman"/>
                <w:szCs w:val="21"/>
              </w:rPr>
              <w:t>履约保证金为成交金额的</w:t>
            </w:r>
            <w:r>
              <w:rPr>
                <w:rFonts w:ascii="宋体" w:eastAsia="宋体" w:hAnsi="宋体" w:cs="Times New Roman" w:hint="eastAsia"/>
                <w:szCs w:val="21"/>
              </w:rPr>
              <w:t>5</w:t>
            </w:r>
            <w:r>
              <w:rPr>
                <w:rFonts w:ascii="宋体" w:eastAsia="宋体" w:hAnsi="宋体" w:cs="Times New Roman"/>
                <w:szCs w:val="21"/>
              </w:rPr>
              <w:t>%</w:t>
            </w:r>
            <w:r>
              <w:rPr>
                <w:rFonts w:ascii="宋体" w:eastAsia="宋体" w:hAnsi="宋体" w:cs="Times New Roman"/>
                <w:szCs w:val="21"/>
              </w:rPr>
              <w:t>。</w:t>
            </w:r>
            <w:r>
              <w:rPr>
                <w:rFonts w:ascii="宋体" w:eastAsia="宋体" w:hAnsi="宋体" w:cs="Times New Roman"/>
                <w:szCs w:val="21"/>
              </w:rPr>
              <w:t xml:space="preserve"> (2)</w:t>
            </w:r>
            <w:r>
              <w:rPr>
                <w:rFonts w:ascii="宋体" w:eastAsia="宋体" w:hAnsi="宋体" w:hint="eastAsia"/>
                <w:szCs w:val="21"/>
              </w:rPr>
              <w:t xml:space="preserve"> </w:t>
            </w:r>
            <w:r>
              <w:rPr>
                <w:rFonts w:ascii="宋体" w:eastAsia="宋体" w:hAnsi="宋体" w:cs="Times New Roman" w:hint="eastAsia"/>
                <w:szCs w:val="21"/>
              </w:rPr>
              <w:t>收取履约保证金账户名称：东莞市财政局南城分局</w:t>
            </w:r>
            <w:r>
              <w:rPr>
                <w:rFonts w:ascii="宋体" w:eastAsia="宋体" w:hAnsi="宋体" w:cs="Times New Roman" w:hint="eastAsia"/>
                <w:szCs w:val="21"/>
              </w:rPr>
              <w:t>-</w:t>
            </w:r>
            <w:r>
              <w:rPr>
                <w:rFonts w:ascii="宋体" w:eastAsia="宋体" w:hAnsi="宋体" w:cs="Times New Roman" w:hint="eastAsia"/>
                <w:szCs w:val="21"/>
              </w:rPr>
              <w:t>采购履约保证金，账号：</w:t>
            </w:r>
            <w:r>
              <w:rPr>
                <w:rFonts w:ascii="宋体" w:eastAsia="宋体" w:hAnsi="宋体" w:cs="Times New Roman" w:hint="eastAsia"/>
                <w:szCs w:val="21"/>
              </w:rPr>
              <w:t>3114810014791142443</w:t>
            </w:r>
            <w:r>
              <w:rPr>
                <w:rFonts w:ascii="宋体" w:eastAsia="宋体" w:hAnsi="宋体" w:cs="Times New Roman" w:hint="eastAsia"/>
                <w:szCs w:val="21"/>
              </w:rPr>
              <w:t>，开户银行：中信银行东莞南城支行</w:t>
            </w:r>
            <w:r>
              <w:rPr>
                <w:rFonts w:ascii="宋体" w:eastAsia="宋体" w:hAnsi="宋体" w:cs="Times New Roman" w:hint="eastAsia"/>
                <w:szCs w:val="21"/>
              </w:rPr>
              <w:t xml:space="preserve"> </w:t>
            </w:r>
            <w:r>
              <w:rPr>
                <w:rFonts w:ascii="宋体" w:eastAsia="宋体" w:hAnsi="宋体" w:cs="Times New Roman" w:hint="eastAsia"/>
                <w:szCs w:val="21"/>
              </w:rPr>
              <w:t>履约保证金形式：可以采用银行转账或者以专业担保机构、金融机构出具的担保函的形式缴交</w:t>
            </w:r>
            <w:r>
              <w:rPr>
                <w:rFonts w:ascii="宋体" w:eastAsia="宋体" w:hAnsi="宋体" w:cs="Times New Roman" w:hint="eastAsia"/>
                <w:szCs w:val="21"/>
              </w:rPr>
              <w:t xml:space="preserve"> </w:t>
            </w:r>
            <w:r>
              <w:rPr>
                <w:rFonts w:ascii="宋体" w:eastAsia="宋体" w:hAnsi="宋体" w:cs="Times New Roman" w:hint="eastAsia"/>
                <w:szCs w:val="21"/>
              </w:rPr>
              <w:t>履约保证金待项目验收合格三个月后无息退回。</w:t>
            </w:r>
          </w:p>
        </w:tc>
      </w:tr>
      <w:tr w:rsidR="00D947E7">
        <w:trPr>
          <w:trHeight w:val="454"/>
          <w:jc w:val="center"/>
        </w:trPr>
        <w:tc>
          <w:tcPr>
            <w:tcW w:w="2093" w:type="dxa"/>
            <w:vAlign w:val="center"/>
          </w:tcPr>
          <w:p w:rsidR="00D947E7" w:rsidRDefault="009C0D5D">
            <w:pPr>
              <w:jc w:val="center"/>
              <w:rPr>
                <w:rFonts w:ascii="宋体" w:eastAsia="宋体" w:hAnsi="宋体" w:cs="Times New Roman"/>
                <w:szCs w:val="21"/>
              </w:rPr>
            </w:pPr>
            <w:r>
              <w:rPr>
                <w:rFonts w:ascii="宋体" w:eastAsia="宋体" w:hAnsi="宋体" w:cs="Times New Roman"/>
                <w:szCs w:val="21"/>
              </w:rPr>
              <w:t>其他</w:t>
            </w:r>
          </w:p>
        </w:tc>
        <w:tc>
          <w:tcPr>
            <w:tcW w:w="6814" w:type="dxa"/>
            <w:vAlign w:val="center"/>
          </w:tcPr>
          <w:p w:rsidR="00D947E7" w:rsidRDefault="00D947E7">
            <w:pPr>
              <w:rPr>
                <w:rFonts w:ascii="宋体" w:eastAsia="宋体" w:hAnsi="宋体" w:cs="Times New Roman"/>
                <w:szCs w:val="21"/>
              </w:rPr>
            </w:pPr>
          </w:p>
        </w:tc>
      </w:tr>
    </w:tbl>
    <w:p w:rsidR="00D947E7" w:rsidRDefault="009C0D5D">
      <w:pPr>
        <w:rPr>
          <w:rFonts w:ascii="宋体" w:eastAsia="宋体" w:hAnsi="宋体" w:cs="Times New Roman"/>
          <w:b/>
          <w:szCs w:val="21"/>
        </w:rPr>
      </w:pPr>
      <w:r>
        <w:rPr>
          <w:rFonts w:ascii="宋体" w:eastAsia="宋体" w:hAnsi="宋体" w:cs="Times New Roman" w:hint="eastAsia"/>
          <w:b/>
          <w:szCs w:val="21"/>
        </w:rPr>
        <w:t>其他商务需求</w:t>
      </w:r>
    </w:p>
    <w:tbl>
      <w:tblPr>
        <w:tblStyle w:val="2"/>
        <w:tblW w:w="8897" w:type="dxa"/>
        <w:jc w:val="center"/>
        <w:tblLayout w:type="fixed"/>
        <w:tblLook w:val="04A0" w:firstRow="1" w:lastRow="0" w:firstColumn="1" w:lastColumn="0" w:noHBand="0" w:noVBand="1"/>
      </w:tblPr>
      <w:tblGrid>
        <w:gridCol w:w="817"/>
        <w:gridCol w:w="709"/>
        <w:gridCol w:w="1134"/>
        <w:gridCol w:w="6237"/>
      </w:tblGrid>
      <w:tr w:rsidR="00D947E7">
        <w:trPr>
          <w:trHeight w:val="454"/>
          <w:jc w:val="center"/>
        </w:trPr>
        <w:tc>
          <w:tcPr>
            <w:tcW w:w="817" w:type="dxa"/>
            <w:vAlign w:val="center"/>
          </w:tcPr>
          <w:p w:rsidR="00D947E7" w:rsidRDefault="009C0D5D">
            <w:pPr>
              <w:jc w:val="center"/>
              <w:rPr>
                <w:rFonts w:ascii="宋体" w:eastAsia="宋体" w:hAnsi="宋体" w:cs="Times New Roman"/>
                <w:b/>
                <w:kern w:val="0"/>
                <w:szCs w:val="21"/>
              </w:rPr>
            </w:pPr>
            <w:r>
              <w:rPr>
                <w:rFonts w:ascii="宋体" w:eastAsia="宋体" w:hAnsi="宋体" w:cs="Times New Roman" w:hint="eastAsia"/>
                <w:b/>
                <w:kern w:val="0"/>
                <w:szCs w:val="21"/>
              </w:rPr>
              <w:t>参数性质</w:t>
            </w:r>
          </w:p>
        </w:tc>
        <w:tc>
          <w:tcPr>
            <w:tcW w:w="709" w:type="dxa"/>
            <w:vAlign w:val="center"/>
          </w:tcPr>
          <w:p w:rsidR="00D947E7" w:rsidRDefault="009C0D5D">
            <w:pPr>
              <w:jc w:val="center"/>
              <w:rPr>
                <w:rFonts w:ascii="宋体" w:eastAsia="宋体" w:hAnsi="宋体" w:cs="Times New Roman"/>
                <w:b/>
                <w:kern w:val="0"/>
                <w:szCs w:val="21"/>
              </w:rPr>
            </w:pPr>
            <w:r>
              <w:rPr>
                <w:rFonts w:ascii="宋体" w:eastAsia="宋体" w:hAnsi="宋体" w:cs="Times New Roman" w:hint="eastAsia"/>
                <w:b/>
                <w:kern w:val="0"/>
                <w:szCs w:val="21"/>
              </w:rPr>
              <w:t>编号</w:t>
            </w:r>
          </w:p>
        </w:tc>
        <w:tc>
          <w:tcPr>
            <w:tcW w:w="1134" w:type="dxa"/>
            <w:vAlign w:val="center"/>
          </w:tcPr>
          <w:p w:rsidR="00D947E7" w:rsidRDefault="009C0D5D">
            <w:pPr>
              <w:jc w:val="center"/>
              <w:rPr>
                <w:rFonts w:ascii="宋体" w:eastAsia="宋体" w:hAnsi="宋体" w:cs="Times New Roman"/>
                <w:b/>
                <w:kern w:val="0"/>
                <w:szCs w:val="21"/>
              </w:rPr>
            </w:pPr>
            <w:r>
              <w:rPr>
                <w:rFonts w:ascii="宋体" w:eastAsia="宋体" w:hAnsi="宋体" w:cs="Times New Roman" w:hint="eastAsia"/>
                <w:b/>
                <w:kern w:val="0"/>
                <w:szCs w:val="21"/>
              </w:rPr>
              <w:t>内容明细</w:t>
            </w:r>
          </w:p>
        </w:tc>
        <w:tc>
          <w:tcPr>
            <w:tcW w:w="6237" w:type="dxa"/>
            <w:vAlign w:val="center"/>
          </w:tcPr>
          <w:p w:rsidR="00D947E7" w:rsidRDefault="009C0D5D">
            <w:pPr>
              <w:jc w:val="center"/>
              <w:rPr>
                <w:rFonts w:ascii="宋体" w:eastAsia="宋体" w:hAnsi="宋体" w:cs="Times New Roman"/>
                <w:b/>
                <w:kern w:val="0"/>
                <w:szCs w:val="21"/>
              </w:rPr>
            </w:pPr>
            <w:r>
              <w:rPr>
                <w:rFonts w:ascii="宋体" w:eastAsia="宋体" w:hAnsi="宋体" w:cs="Times New Roman" w:hint="eastAsia"/>
                <w:b/>
                <w:kern w:val="0"/>
                <w:szCs w:val="21"/>
              </w:rPr>
              <w:t>内容说明</w:t>
            </w:r>
          </w:p>
        </w:tc>
      </w:tr>
      <w:tr w:rsidR="00D947E7">
        <w:trPr>
          <w:trHeight w:val="454"/>
          <w:jc w:val="center"/>
        </w:trPr>
        <w:tc>
          <w:tcPr>
            <w:tcW w:w="817" w:type="dxa"/>
            <w:vAlign w:val="center"/>
          </w:tcPr>
          <w:p w:rsidR="00D947E7" w:rsidRDefault="00D947E7">
            <w:pPr>
              <w:jc w:val="center"/>
              <w:rPr>
                <w:rFonts w:ascii="宋体" w:eastAsia="宋体" w:hAnsi="宋体" w:cs="Times New Roman"/>
                <w:b/>
                <w:kern w:val="0"/>
                <w:szCs w:val="21"/>
              </w:rPr>
            </w:pPr>
          </w:p>
        </w:tc>
        <w:tc>
          <w:tcPr>
            <w:tcW w:w="709" w:type="dxa"/>
            <w:vAlign w:val="center"/>
          </w:tcPr>
          <w:p w:rsidR="00D947E7" w:rsidRDefault="009C0D5D">
            <w:pPr>
              <w:jc w:val="center"/>
              <w:rPr>
                <w:rFonts w:ascii="宋体" w:eastAsia="宋体" w:hAnsi="宋体" w:cs="Times New Roman"/>
                <w:kern w:val="0"/>
                <w:szCs w:val="21"/>
              </w:rPr>
            </w:pPr>
            <w:r>
              <w:rPr>
                <w:rFonts w:ascii="宋体" w:eastAsia="宋体" w:hAnsi="宋体" w:cs="Times New Roman" w:hint="eastAsia"/>
                <w:kern w:val="0"/>
                <w:szCs w:val="21"/>
              </w:rPr>
              <w:t>1</w:t>
            </w:r>
          </w:p>
        </w:tc>
        <w:tc>
          <w:tcPr>
            <w:tcW w:w="1134" w:type="dxa"/>
            <w:vAlign w:val="center"/>
          </w:tcPr>
          <w:p w:rsidR="00D947E7" w:rsidRDefault="009C0D5D">
            <w:pPr>
              <w:jc w:val="center"/>
              <w:rPr>
                <w:rFonts w:ascii="宋体" w:eastAsia="宋体" w:hAnsi="宋体" w:cs="Times New Roman"/>
                <w:kern w:val="0"/>
                <w:szCs w:val="21"/>
              </w:rPr>
            </w:pPr>
            <w:r>
              <w:rPr>
                <w:rFonts w:ascii="宋体" w:eastAsia="宋体" w:hAnsi="宋体" w:cs="Times New Roman"/>
                <w:kern w:val="0"/>
                <w:szCs w:val="21"/>
              </w:rPr>
              <w:t>配送要求</w:t>
            </w:r>
          </w:p>
        </w:tc>
        <w:tc>
          <w:tcPr>
            <w:tcW w:w="6237" w:type="dxa"/>
            <w:vAlign w:val="center"/>
          </w:tcPr>
          <w:p w:rsidR="00D947E7" w:rsidRDefault="009C0D5D">
            <w:pPr>
              <w:snapToGrid w:val="0"/>
              <w:spacing w:line="360" w:lineRule="exact"/>
              <w:rPr>
                <w:rFonts w:ascii="宋体" w:eastAsia="宋体" w:hAnsi="宋体" w:cs="宋体"/>
                <w:kern w:val="0"/>
                <w:szCs w:val="21"/>
              </w:rPr>
            </w:pPr>
            <w:bookmarkStart w:id="1" w:name="_Toc255974606"/>
            <w:r>
              <w:rPr>
                <w:rFonts w:ascii="宋体" w:eastAsia="宋体" w:hAnsi="宋体" w:cs="宋体" w:hint="eastAsia"/>
                <w:kern w:val="0"/>
                <w:szCs w:val="21"/>
              </w:rPr>
              <w:t>1.</w:t>
            </w:r>
            <w:r>
              <w:rPr>
                <w:rFonts w:ascii="宋体" w:eastAsia="宋体" w:hAnsi="宋体" w:cs="宋体" w:hint="eastAsia"/>
                <w:kern w:val="0"/>
                <w:szCs w:val="21"/>
              </w:rPr>
              <w:t>送货方式：每次根据采购人的电话或其它方式通知订购品种、数量后，按时运送物品到指定地点，中标人随货提供注明货物名称、单位、数量、售价及总金额的商品送货清单，作为采购人入库验收之凭证。</w:t>
            </w:r>
          </w:p>
          <w:p w:rsidR="00D947E7" w:rsidRDefault="009C0D5D">
            <w:pPr>
              <w:snapToGrid w:val="0"/>
              <w:spacing w:line="360" w:lineRule="exact"/>
              <w:rPr>
                <w:rFonts w:ascii="宋体" w:eastAsia="宋体" w:hAnsi="宋体" w:cs="宋体"/>
                <w:kern w:val="0"/>
                <w:szCs w:val="21"/>
              </w:rPr>
            </w:pPr>
            <w:r>
              <w:rPr>
                <w:rFonts w:ascii="宋体" w:eastAsia="宋体" w:hAnsi="宋体" w:cs="宋体" w:hint="eastAsia"/>
                <w:kern w:val="0"/>
                <w:szCs w:val="21"/>
              </w:rPr>
              <w:t>2.</w:t>
            </w:r>
            <w:r>
              <w:rPr>
                <w:rFonts w:ascii="宋体" w:eastAsia="宋体" w:hAnsi="宋体" w:cs="宋体" w:hint="eastAsia"/>
                <w:kern w:val="0"/>
                <w:szCs w:val="21"/>
              </w:rPr>
              <w:t>交货地点：学校指定地点。</w:t>
            </w:r>
            <w:r>
              <w:rPr>
                <w:rFonts w:ascii="宋体" w:eastAsia="宋体" w:hAnsi="宋体" w:cs="宋体" w:hint="eastAsia"/>
                <w:kern w:val="0"/>
                <w:szCs w:val="21"/>
              </w:rPr>
              <w:t xml:space="preserve">   </w:t>
            </w:r>
          </w:p>
          <w:bookmarkEnd w:id="1"/>
          <w:p w:rsidR="00D947E7" w:rsidRDefault="009C0D5D">
            <w:pPr>
              <w:snapToGrid w:val="0"/>
              <w:spacing w:line="360" w:lineRule="exact"/>
              <w:rPr>
                <w:rFonts w:ascii="宋体" w:eastAsia="宋体" w:hAnsi="宋体" w:cs="Times New Roman"/>
                <w:kern w:val="0"/>
                <w:szCs w:val="21"/>
              </w:rPr>
            </w:pPr>
            <w:r>
              <w:rPr>
                <w:rFonts w:ascii="宋体" w:eastAsia="宋体" w:hAnsi="宋体" w:cs="宋体" w:hint="eastAsia"/>
                <w:szCs w:val="21"/>
              </w:rPr>
              <w:t>3.</w:t>
            </w:r>
            <w:r>
              <w:rPr>
                <w:rFonts w:ascii="宋体" w:eastAsia="宋体" w:hAnsi="宋体" w:cs="宋体" w:hint="eastAsia"/>
                <w:szCs w:val="21"/>
              </w:rPr>
              <w:t>对采购人临时的供货要求，需随订随送，至少在</w:t>
            </w:r>
            <w:r>
              <w:rPr>
                <w:rFonts w:ascii="宋体" w:eastAsia="宋体" w:hAnsi="宋体" w:cs="宋体" w:hint="eastAsia"/>
                <w:szCs w:val="21"/>
              </w:rPr>
              <w:t>2</w:t>
            </w:r>
            <w:r>
              <w:rPr>
                <w:rFonts w:ascii="宋体" w:eastAsia="宋体" w:hAnsi="宋体" w:cs="宋体" w:hint="eastAsia"/>
                <w:szCs w:val="21"/>
              </w:rPr>
              <w:t>个小时内响应并送到采购人指定食堂。</w:t>
            </w:r>
          </w:p>
        </w:tc>
      </w:tr>
      <w:tr w:rsidR="00D947E7">
        <w:trPr>
          <w:trHeight w:val="454"/>
          <w:jc w:val="center"/>
        </w:trPr>
        <w:tc>
          <w:tcPr>
            <w:tcW w:w="817" w:type="dxa"/>
            <w:vAlign w:val="center"/>
          </w:tcPr>
          <w:p w:rsidR="00D947E7" w:rsidRDefault="00D947E7">
            <w:pPr>
              <w:jc w:val="center"/>
              <w:rPr>
                <w:rFonts w:ascii="宋体" w:eastAsia="宋体" w:hAnsi="宋体" w:cs="Times New Roman"/>
                <w:b/>
                <w:kern w:val="0"/>
                <w:szCs w:val="21"/>
              </w:rPr>
            </w:pPr>
          </w:p>
        </w:tc>
        <w:tc>
          <w:tcPr>
            <w:tcW w:w="709" w:type="dxa"/>
            <w:vAlign w:val="center"/>
          </w:tcPr>
          <w:p w:rsidR="00D947E7" w:rsidRDefault="009C0D5D">
            <w:pPr>
              <w:jc w:val="center"/>
              <w:rPr>
                <w:rFonts w:ascii="宋体" w:eastAsia="宋体" w:hAnsi="宋体" w:cs="Times New Roman"/>
                <w:kern w:val="0"/>
                <w:szCs w:val="21"/>
              </w:rPr>
            </w:pPr>
            <w:r>
              <w:rPr>
                <w:rFonts w:ascii="宋体" w:eastAsia="宋体" w:hAnsi="宋体" w:cs="Times New Roman" w:hint="eastAsia"/>
                <w:kern w:val="0"/>
                <w:szCs w:val="21"/>
              </w:rPr>
              <w:t>2</w:t>
            </w:r>
          </w:p>
        </w:tc>
        <w:tc>
          <w:tcPr>
            <w:tcW w:w="1134" w:type="dxa"/>
            <w:vAlign w:val="center"/>
          </w:tcPr>
          <w:p w:rsidR="00D947E7" w:rsidRDefault="009C0D5D">
            <w:pPr>
              <w:spacing w:line="360" w:lineRule="exact"/>
              <w:rPr>
                <w:rFonts w:ascii="宋体" w:eastAsia="宋体" w:hAnsi="宋体" w:cs="宋体"/>
                <w:kern w:val="0"/>
                <w:szCs w:val="21"/>
              </w:rPr>
            </w:pPr>
            <w:r>
              <w:rPr>
                <w:rFonts w:ascii="宋体" w:eastAsia="宋体" w:hAnsi="宋体" w:cs="宋体" w:hint="eastAsia"/>
                <w:kern w:val="0"/>
                <w:szCs w:val="21"/>
              </w:rPr>
              <w:t>定价方式</w:t>
            </w:r>
          </w:p>
          <w:p w:rsidR="00D947E7" w:rsidRDefault="009C0D5D">
            <w:pPr>
              <w:jc w:val="center"/>
              <w:rPr>
                <w:rFonts w:ascii="宋体" w:eastAsia="宋体" w:hAnsi="宋体" w:cs="Times New Roman"/>
                <w:kern w:val="0"/>
                <w:szCs w:val="21"/>
              </w:rPr>
            </w:pPr>
            <w:r>
              <w:rPr>
                <w:rFonts w:ascii="宋体" w:eastAsia="宋体" w:hAnsi="宋体" w:cs="Times New Roman"/>
                <w:kern w:val="0"/>
                <w:szCs w:val="21"/>
              </w:rPr>
              <w:t>及周期</w:t>
            </w:r>
          </w:p>
        </w:tc>
        <w:tc>
          <w:tcPr>
            <w:tcW w:w="6237" w:type="dxa"/>
            <w:vAlign w:val="center"/>
          </w:tcPr>
          <w:p w:rsidR="00D947E7" w:rsidRDefault="009C0D5D">
            <w:pPr>
              <w:spacing w:line="360" w:lineRule="exact"/>
              <w:rPr>
                <w:rFonts w:ascii="宋体" w:eastAsia="宋体" w:hAnsi="宋体" w:cs="宋体"/>
                <w:kern w:val="0"/>
                <w:szCs w:val="21"/>
              </w:rPr>
            </w:pPr>
            <w:r>
              <w:rPr>
                <w:rFonts w:ascii="宋体" w:eastAsia="宋体" w:hAnsi="宋体" w:cs="宋体" w:hint="eastAsia"/>
                <w:kern w:val="0"/>
                <w:szCs w:val="21"/>
              </w:rPr>
              <w:t>定价方式</w:t>
            </w:r>
          </w:p>
          <w:p w:rsidR="00D947E7" w:rsidRDefault="009C0D5D">
            <w:pPr>
              <w:snapToGrid w:val="0"/>
              <w:spacing w:line="360" w:lineRule="exact"/>
              <w:rPr>
                <w:rFonts w:ascii="宋体" w:eastAsia="宋体" w:hAnsi="宋体" w:cs="宋体"/>
                <w:kern w:val="0"/>
                <w:szCs w:val="21"/>
              </w:rPr>
            </w:pPr>
            <w:r>
              <w:rPr>
                <w:rFonts w:ascii="宋体" w:eastAsia="宋体" w:hAnsi="宋体" w:cs="宋体" w:hint="eastAsia"/>
                <w:kern w:val="0"/>
                <w:szCs w:val="21"/>
              </w:rPr>
              <w:t>1.</w:t>
            </w:r>
            <w:r>
              <w:rPr>
                <w:rFonts w:ascii="宋体" w:eastAsia="宋体" w:hAnsi="宋体" w:cs="宋体" w:hint="eastAsia"/>
                <w:kern w:val="0"/>
                <w:szCs w:val="21"/>
              </w:rPr>
              <w:t>基准价确定方式：</w:t>
            </w:r>
            <w:r>
              <w:rPr>
                <w:rFonts w:ascii="宋体" w:eastAsia="宋体" w:hAnsi="宋体" w:cs="宋体" w:hint="eastAsia"/>
                <w:kern w:val="0"/>
                <w:szCs w:val="21"/>
              </w:rPr>
              <w:t xml:space="preserve"> </w:t>
            </w:r>
            <w:r>
              <w:rPr>
                <w:rFonts w:ascii="宋体" w:eastAsia="宋体" w:hAnsi="宋体" w:cs="宋体" w:hint="eastAsia"/>
                <w:kern w:val="0"/>
                <w:szCs w:val="21"/>
              </w:rPr>
              <w:t>根据采购人采购清单列的内容，原则上以东莞物价专栏</w:t>
            </w:r>
            <w:r>
              <w:rPr>
                <w:rFonts w:ascii="宋体" w:eastAsia="宋体" w:hAnsi="宋体" w:cs="宋体" w:hint="eastAsia"/>
                <w:kern w:val="0"/>
                <w:szCs w:val="21"/>
              </w:rPr>
              <w:t>(http://dgdp.dg.gov.cn/jggl/spjg/)</w:t>
            </w:r>
            <w:r>
              <w:rPr>
                <w:rFonts w:ascii="宋体" w:eastAsia="宋体" w:hAnsi="宋体" w:cs="宋体" w:hint="eastAsia"/>
                <w:kern w:val="0"/>
                <w:szCs w:val="21"/>
              </w:rPr>
              <w:t>中《东莞市</w:t>
            </w:r>
            <w:r>
              <w:rPr>
                <w:rFonts w:ascii="宋体" w:eastAsia="宋体" w:hAnsi="宋体" w:cs="宋体" w:hint="eastAsia"/>
                <w:kern w:val="0"/>
                <w:szCs w:val="21"/>
              </w:rPr>
              <w:t>20XX</w:t>
            </w:r>
            <w:r>
              <w:rPr>
                <w:rFonts w:ascii="宋体" w:eastAsia="宋体" w:hAnsi="宋体" w:cs="宋体" w:hint="eastAsia"/>
                <w:kern w:val="0"/>
                <w:szCs w:val="21"/>
              </w:rPr>
              <w:t>年第</w:t>
            </w:r>
            <w:r>
              <w:rPr>
                <w:rFonts w:ascii="宋体" w:eastAsia="宋体" w:hAnsi="宋体" w:cs="宋体" w:hint="eastAsia"/>
                <w:kern w:val="0"/>
                <w:szCs w:val="21"/>
              </w:rPr>
              <w:t>XX</w:t>
            </w:r>
            <w:r>
              <w:rPr>
                <w:rFonts w:ascii="宋体" w:eastAsia="宋体" w:hAnsi="宋体" w:cs="宋体" w:hint="eastAsia"/>
                <w:kern w:val="0"/>
                <w:szCs w:val="21"/>
              </w:rPr>
              <w:t>周市场</w:t>
            </w:r>
            <w:r>
              <w:rPr>
                <w:rFonts w:ascii="宋体" w:eastAsia="宋体" w:hAnsi="宋体" w:cs="宋体" w:hint="eastAsia"/>
                <w:kern w:val="0"/>
                <w:szCs w:val="21"/>
              </w:rPr>
              <w:t>价格监测简况</w:t>
            </w:r>
            <w:r>
              <w:rPr>
                <w:rFonts w:ascii="宋体" w:eastAsia="宋体" w:hAnsi="宋体" w:cs="宋体" w:hint="eastAsia"/>
                <w:kern w:val="0"/>
                <w:szCs w:val="21"/>
              </w:rPr>
              <w:t xml:space="preserve"> </w:t>
            </w:r>
            <w:r>
              <w:rPr>
                <w:rFonts w:ascii="宋体" w:eastAsia="宋体" w:hAnsi="宋体" w:cs="宋体" w:hint="eastAsia"/>
                <w:kern w:val="0"/>
                <w:szCs w:val="21"/>
              </w:rPr>
              <w:t>》最新公布本期价格作为基准价；</w:t>
            </w:r>
            <w:r>
              <w:rPr>
                <w:rFonts w:ascii="宋体" w:eastAsia="宋体" w:hAnsi="宋体" w:cs="宋体" w:hint="eastAsia"/>
                <w:kern w:val="0"/>
                <w:szCs w:val="21"/>
              </w:rPr>
              <w:t xml:space="preserve"> </w:t>
            </w:r>
            <w:r>
              <w:rPr>
                <w:rFonts w:ascii="宋体" w:eastAsia="宋体" w:hAnsi="宋体" w:cs="宋体" w:hint="eastAsia"/>
                <w:kern w:val="0"/>
                <w:szCs w:val="21"/>
              </w:rPr>
              <w:t>若东莞物价专栏无采购人所需的相同品种，则先由中标人对东莞市三个市场（如南城沙苑市场、</w:t>
            </w:r>
            <w:proofErr w:type="gramStart"/>
            <w:r>
              <w:rPr>
                <w:rFonts w:ascii="宋体" w:eastAsia="宋体" w:hAnsi="宋体" w:cs="宋体" w:hint="eastAsia"/>
                <w:kern w:val="0"/>
                <w:szCs w:val="21"/>
              </w:rPr>
              <w:t>南城塘贝市场</w:t>
            </w:r>
            <w:proofErr w:type="gramEnd"/>
            <w:r>
              <w:rPr>
                <w:rFonts w:ascii="宋体" w:eastAsia="宋体" w:hAnsi="宋体" w:cs="宋体" w:hint="eastAsia"/>
                <w:kern w:val="0"/>
                <w:szCs w:val="21"/>
              </w:rPr>
              <w:t>、光明市场等）</w:t>
            </w:r>
            <w:r>
              <w:rPr>
                <w:rFonts w:ascii="宋体" w:eastAsia="宋体" w:hAnsi="宋体" w:cs="宋体" w:hint="eastAsia"/>
                <w:kern w:val="0"/>
                <w:szCs w:val="21"/>
              </w:rPr>
              <w:t xml:space="preserve"> </w:t>
            </w:r>
            <w:r>
              <w:rPr>
                <w:rFonts w:ascii="宋体" w:eastAsia="宋体" w:hAnsi="宋体" w:cs="宋体" w:hint="eastAsia"/>
                <w:kern w:val="0"/>
                <w:szCs w:val="21"/>
              </w:rPr>
              <w:t>进行抽样统计，核定相同品种的市场平均价格（则基准价</w:t>
            </w:r>
            <w:r>
              <w:rPr>
                <w:rFonts w:ascii="宋体" w:eastAsia="宋体" w:hAnsi="宋体" w:cs="宋体" w:hint="eastAsia"/>
                <w:kern w:val="0"/>
                <w:szCs w:val="21"/>
              </w:rPr>
              <w:t>=</w:t>
            </w:r>
            <w:r>
              <w:rPr>
                <w:rFonts w:ascii="宋体" w:eastAsia="宋体" w:hAnsi="宋体" w:cs="宋体" w:hint="eastAsia"/>
                <w:kern w:val="0"/>
                <w:szCs w:val="21"/>
              </w:rPr>
              <w:t>市场平均价</w:t>
            </w:r>
            <w:r>
              <w:rPr>
                <w:rFonts w:ascii="宋体" w:eastAsia="宋体" w:hAnsi="宋体" w:cs="宋体" w:hint="eastAsia"/>
                <w:kern w:val="0"/>
                <w:szCs w:val="21"/>
              </w:rPr>
              <w:t>=3</w:t>
            </w:r>
            <w:r>
              <w:rPr>
                <w:rFonts w:ascii="宋体" w:eastAsia="宋体" w:hAnsi="宋体" w:cs="宋体" w:hint="eastAsia"/>
                <w:kern w:val="0"/>
                <w:szCs w:val="21"/>
              </w:rPr>
              <w:t>个市场抽样价格之和÷</w:t>
            </w:r>
            <w:r>
              <w:rPr>
                <w:rFonts w:ascii="宋体" w:eastAsia="宋体" w:hAnsi="宋体" w:cs="宋体" w:hint="eastAsia"/>
                <w:kern w:val="0"/>
                <w:szCs w:val="21"/>
              </w:rPr>
              <w:t>3</w:t>
            </w:r>
            <w:r>
              <w:rPr>
                <w:rFonts w:ascii="宋体" w:eastAsia="宋体" w:hAnsi="宋体" w:cs="宋体" w:hint="eastAsia"/>
                <w:kern w:val="0"/>
                <w:szCs w:val="21"/>
              </w:rPr>
              <w:t>），以此计算整理出当期报价清单报采购人审核。</w:t>
            </w:r>
          </w:p>
          <w:p w:rsidR="00D947E7" w:rsidRDefault="009C0D5D">
            <w:pPr>
              <w:snapToGrid w:val="0"/>
              <w:spacing w:line="360" w:lineRule="exact"/>
              <w:rPr>
                <w:rFonts w:ascii="宋体" w:eastAsia="宋体" w:hAnsi="宋体" w:cs="宋体"/>
                <w:kern w:val="0"/>
                <w:szCs w:val="21"/>
              </w:rPr>
            </w:pPr>
            <w:r>
              <w:rPr>
                <w:rFonts w:ascii="宋体" w:eastAsia="宋体" w:hAnsi="宋体" w:cs="宋体" w:hint="eastAsia"/>
                <w:kern w:val="0"/>
                <w:szCs w:val="21"/>
              </w:rPr>
              <w:t>2.</w:t>
            </w:r>
            <w:r>
              <w:rPr>
                <w:rFonts w:ascii="宋体" w:eastAsia="宋体" w:hAnsi="宋体" w:cs="宋体" w:hint="eastAsia"/>
                <w:kern w:val="0"/>
                <w:szCs w:val="21"/>
              </w:rPr>
              <w:t>若遇台风、暴雨等意外原因造成的个别品种价格</w:t>
            </w:r>
            <w:proofErr w:type="gramStart"/>
            <w:r>
              <w:rPr>
                <w:rFonts w:ascii="宋体" w:eastAsia="宋体" w:hAnsi="宋体" w:cs="宋体" w:hint="eastAsia"/>
                <w:kern w:val="0"/>
                <w:szCs w:val="21"/>
              </w:rPr>
              <w:t>须临时</w:t>
            </w:r>
            <w:proofErr w:type="gramEnd"/>
            <w:r>
              <w:rPr>
                <w:rFonts w:ascii="宋体" w:eastAsia="宋体" w:hAnsi="宋体" w:cs="宋体" w:hint="eastAsia"/>
                <w:kern w:val="0"/>
                <w:szCs w:val="21"/>
              </w:rPr>
              <w:t>调整，应通采购人，并征得采购人同意后方可调整，每次送货按通知价格计算。</w:t>
            </w:r>
          </w:p>
          <w:p w:rsidR="00D947E7" w:rsidRDefault="009C0D5D">
            <w:pPr>
              <w:spacing w:line="360" w:lineRule="exact"/>
              <w:rPr>
                <w:rFonts w:ascii="宋体" w:eastAsia="宋体" w:hAnsi="宋体" w:cs="Times New Roman"/>
                <w:kern w:val="0"/>
                <w:szCs w:val="21"/>
              </w:rPr>
            </w:pPr>
            <w:r>
              <w:rPr>
                <w:rFonts w:ascii="宋体" w:eastAsia="宋体" w:hAnsi="宋体" w:cs="宋体" w:hint="eastAsia"/>
                <w:kern w:val="0"/>
                <w:szCs w:val="21"/>
              </w:rPr>
              <w:t>3.</w:t>
            </w:r>
            <w:r>
              <w:rPr>
                <w:rFonts w:ascii="宋体" w:eastAsia="宋体" w:hAnsi="宋体" w:cs="宋体" w:hint="eastAsia"/>
                <w:kern w:val="0"/>
                <w:szCs w:val="21"/>
              </w:rPr>
              <w:t>定价周期：</w:t>
            </w:r>
            <w:r>
              <w:rPr>
                <w:rFonts w:ascii="宋体" w:eastAsia="宋体" w:hAnsi="宋体" w:cs="宋体" w:hint="eastAsia"/>
                <w:kern w:val="0"/>
                <w:szCs w:val="21"/>
              </w:rPr>
              <w:t xml:space="preserve"> </w:t>
            </w:r>
            <w:r>
              <w:rPr>
                <w:rFonts w:ascii="宋体" w:eastAsia="宋体" w:hAnsi="宋体" w:cs="宋体" w:hint="eastAsia"/>
                <w:kern w:val="0"/>
                <w:szCs w:val="21"/>
              </w:rPr>
              <w:t>每半月更新一次，中标人每次至少提前</w:t>
            </w:r>
            <w:r>
              <w:rPr>
                <w:rFonts w:ascii="宋体" w:eastAsia="宋体" w:hAnsi="宋体" w:cs="宋体" w:hint="eastAsia"/>
                <w:kern w:val="0"/>
                <w:szCs w:val="21"/>
              </w:rPr>
              <w:t>2</w:t>
            </w:r>
            <w:r>
              <w:rPr>
                <w:rFonts w:ascii="宋体" w:eastAsia="宋体" w:hAnsi="宋体" w:cs="宋体" w:hint="eastAsia"/>
                <w:kern w:val="0"/>
                <w:szCs w:val="21"/>
              </w:rPr>
              <w:t>天提交下次报价清单给采购人审核，双方签字后生</w:t>
            </w:r>
            <w:r>
              <w:rPr>
                <w:rFonts w:ascii="宋体" w:eastAsia="宋体" w:hAnsi="宋体" w:cs="宋体" w:hint="eastAsia"/>
                <w:kern w:val="0"/>
                <w:szCs w:val="21"/>
              </w:rPr>
              <w:t>效。</w:t>
            </w:r>
          </w:p>
        </w:tc>
      </w:tr>
      <w:tr w:rsidR="00D947E7">
        <w:trPr>
          <w:trHeight w:val="454"/>
          <w:jc w:val="center"/>
        </w:trPr>
        <w:tc>
          <w:tcPr>
            <w:tcW w:w="817" w:type="dxa"/>
            <w:vAlign w:val="center"/>
          </w:tcPr>
          <w:p w:rsidR="00D947E7" w:rsidRDefault="00D947E7">
            <w:pPr>
              <w:jc w:val="center"/>
              <w:rPr>
                <w:rFonts w:ascii="宋体" w:eastAsia="宋体" w:hAnsi="宋体" w:cs="Times New Roman"/>
                <w:b/>
                <w:kern w:val="0"/>
                <w:szCs w:val="21"/>
              </w:rPr>
            </w:pPr>
          </w:p>
        </w:tc>
        <w:tc>
          <w:tcPr>
            <w:tcW w:w="709" w:type="dxa"/>
            <w:vAlign w:val="center"/>
          </w:tcPr>
          <w:p w:rsidR="00D947E7" w:rsidRDefault="009C0D5D">
            <w:pPr>
              <w:jc w:val="center"/>
              <w:rPr>
                <w:rFonts w:ascii="宋体" w:eastAsia="宋体" w:hAnsi="宋体" w:cs="Times New Roman"/>
                <w:kern w:val="0"/>
                <w:szCs w:val="21"/>
              </w:rPr>
            </w:pPr>
            <w:r>
              <w:rPr>
                <w:rFonts w:ascii="宋体" w:eastAsia="宋体" w:hAnsi="宋体" w:cs="Times New Roman" w:hint="eastAsia"/>
                <w:kern w:val="0"/>
                <w:szCs w:val="21"/>
              </w:rPr>
              <w:t>3</w:t>
            </w:r>
          </w:p>
        </w:tc>
        <w:tc>
          <w:tcPr>
            <w:tcW w:w="1134" w:type="dxa"/>
            <w:vAlign w:val="center"/>
          </w:tcPr>
          <w:p w:rsidR="00D947E7" w:rsidRDefault="009C0D5D">
            <w:pPr>
              <w:jc w:val="center"/>
              <w:rPr>
                <w:rFonts w:ascii="宋体" w:eastAsia="宋体" w:hAnsi="宋体" w:cs="Times New Roman"/>
                <w:kern w:val="0"/>
                <w:szCs w:val="21"/>
              </w:rPr>
            </w:pPr>
            <w:r>
              <w:rPr>
                <w:rFonts w:ascii="宋体" w:eastAsia="宋体" w:hAnsi="宋体" w:cs="Times New Roman"/>
                <w:kern w:val="0"/>
                <w:szCs w:val="21"/>
              </w:rPr>
              <w:t>报价方式</w:t>
            </w:r>
          </w:p>
        </w:tc>
        <w:tc>
          <w:tcPr>
            <w:tcW w:w="6237" w:type="dxa"/>
            <w:vAlign w:val="center"/>
          </w:tcPr>
          <w:p w:rsidR="00D947E7" w:rsidRDefault="009C0D5D">
            <w:pPr>
              <w:snapToGrid w:val="0"/>
              <w:spacing w:line="360" w:lineRule="exact"/>
              <w:rPr>
                <w:rFonts w:ascii="宋体" w:eastAsia="宋体" w:hAnsi="宋体" w:cs="宋体"/>
                <w:kern w:val="0"/>
                <w:szCs w:val="21"/>
              </w:rPr>
            </w:pPr>
            <w:r>
              <w:rPr>
                <w:rFonts w:ascii="宋体" w:eastAsia="宋体" w:hAnsi="宋体" w:cs="宋体" w:hint="eastAsia"/>
                <w:kern w:val="0"/>
                <w:szCs w:val="21"/>
              </w:rPr>
              <w:t>1.</w:t>
            </w:r>
            <w:r>
              <w:rPr>
                <w:rFonts w:ascii="宋体" w:eastAsia="宋体" w:hAnsi="宋体" w:cs="宋体" w:hint="eastAsia"/>
                <w:kern w:val="0"/>
                <w:szCs w:val="21"/>
              </w:rPr>
              <w:t>本项目采用</w:t>
            </w:r>
            <w:proofErr w:type="gramStart"/>
            <w:r>
              <w:rPr>
                <w:rFonts w:ascii="宋体" w:eastAsia="宋体" w:hAnsi="宋体" w:cs="宋体" w:hint="eastAsia"/>
                <w:kern w:val="0"/>
                <w:szCs w:val="21"/>
              </w:rPr>
              <w:t>下浮率</w:t>
            </w:r>
            <w:proofErr w:type="gramEnd"/>
            <w:r>
              <w:rPr>
                <w:rFonts w:ascii="宋体" w:eastAsia="宋体" w:hAnsi="宋体" w:cs="宋体" w:hint="eastAsia"/>
                <w:kern w:val="0"/>
                <w:szCs w:val="21"/>
              </w:rPr>
              <w:t>方式进行报价，报价范围为</w:t>
            </w:r>
            <w:r>
              <w:rPr>
                <w:rFonts w:ascii="宋体" w:eastAsia="宋体" w:hAnsi="宋体" w:cs="宋体" w:hint="eastAsia"/>
                <w:kern w:val="0"/>
                <w:szCs w:val="21"/>
              </w:rPr>
              <w:t>0%</w:t>
            </w:r>
            <w:r>
              <w:rPr>
                <w:rFonts w:ascii="宋体" w:eastAsia="宋体" w:hAnsi="宋体" w:cs="宋体" w:hint="eastAsia"/>
                <w:kern w:val="0"/>
                <w:szCs w:val="21"/>
              </w:rPr>
              <w:t>至</w:t>
            </w:r>
            <w:r>
              <w:rPr>
                <w:rFonts w:ascii="宋体" w:eastAsia="宋体" w:hAnsi="宋体" w:cs="宋体" w:hint="eastAsia"/>
                <w:kern w:val="0"/>
                <w:szCs w:val="21"/>
              </w:rPr>
              <w:t>100%</w:t>
            </w:r>
            <w:r>
              <w:rPr>
                <w:rFonts w:ascii="宋体" w:eastAsia="宋体" w:hAnsi="宋体" w:cs="宋体" w:hint="eastAsia"/>
                <w:kern w:val="0"/>
                <w:szCs w:val="21"/>
              </w:rPr>
              <w:t>；</w:t>
            </w:r>
          </w:p>
          <w:p w:rsidR="00D947E7" w:rsidRDefault="009C0D5D">
            <w:pPr>
              <w:spacing w:line="360" w:lineRule="exact"/>
              <w:ind w:right="-171"/>
              <w:rPr>
                <w:rFonts w:ascii="宋体" w:eastAsia="宋体" w:hAnsi="宋体" w:cs="Times New Roman"/>
                <w:spacing w:val="400"/>
                <w:kern w:val="0"/>
                <w:szCs w:val="21"/>
              </w:rPr>
            </w:pPr>
            <w:r>
              <w:rPr>
                <w:rFonts w:ascii="宋体" w:eastAsia="宋体" w:hAnsi="宋体" w:cs="宋体" w:hint="eastAsia"/>
                <w:kern w:val="0"/>
                <w:szCs w:val="21"/>
              </w:rPr>
              <w:t>2.</w:t>
            </w:r>
            <w:proofErr w:type="gramStart"/>
            <w:r>
              <w:rPr>
                <w:rFonts w:ascii="宋体" w:eastAsia="宋体" w:hAnsi="宋体" w:cs="宋体" w:hint="eastAsia"/>
                <w:kern w:val="0"/>
                <w:szCs w:val="21"/>
              </w:rPr>
              <w:t>下浮率</w:t>
            </w:r>
            <w:proofErr w:type="gramEnd"/>
            <w:r>
              <w:rPr>
                <w:rFonts w:ascii="宋体" w:eastAsia="宋体" w:hAnsi="宋体" w:cs="宋体" w:hint="eastAsia"/>
                <w:kern w:val="0"/>
                <w:szCs w:val="21"/>
              </w:rPr>
              <w:t>的定义：</w:t>
            </w:r>
            <w:r>
              <w:rPr>
                <w:rFonts w:ascii="宋体" w:eastAsia="宋体" w:hAnsi="宋体" w:cs="宋体" w:hint="eastAsia"/>
                <w:kern w:val="0"/>
                <w:szCs w:val="21"/>
              </w:rPr>
              <w:t xml:space="preserve"> </w:t>
            </w:r>
            <w:r>
              <w:rPr>
                <w:rFonts w:ascii="宋体" w:eastAsia="宋体" w:hAnsi="宋体" w:cs="宋体" w:hint="eastAsia"/>
                <w:kern w:val="0"/>
                <w:szCs w:val="21"/>
              </w:rPr>
              <w:t>采购人与中标人双方根据“定价原则及周期”的要求确定基准价，而中标人所报的</w:t>
            </w:r>
            <w:proofErr w:type="gramStart"/>
            <w:r>
              <w:rPr>
                <w:rFonts w:ascii="宋体" w:eastAsia="宋体" w:hAnsi="宋体" w:cs="宋体" w:hint="eastAsia"/>
                <w:kern w:val="0"/>
                <w:szCs w:val="21"/>
              </w:rPr>
              <w:t>下浮率</w:t>
            </w:r>
            <w:proofErr w:type="gramEnd"/>
            <w:r>
              <w:rPr>
                <w:rFonts w:ascii="宋体" w:eastAsia="宋体" w:hAnsi="宋体" w:cs="宋体" w:hint="eastAsia"/>
                <w:kern w:val="0"/>
                <w:szCs w:val="21"/>
              </w:rPr>
              <w:t>将作为采购人在采购期间</w:t>
            </w:r>
            <w:proofErr w:type="gramStart"/>
            <w:r>
              <w:rPr>
                <w:rFonts w:ascii="宋体" w:eastAsia="宋体" w:hAnsi="宋体" w:cs="宋体" w:hint="eastAsia"/>
                <w:kern w:val="0"/>
                <w:szCs w:val="21"/>
              </w:rPr>
              <w:t>购买食材的</w:t>
            </w:r>
            <w:proofErr w:type="gramEnd"/>
            <w:r>
              <w:rPr>
                <w:rFonts w:ascii="宋体" w:eastAsia="宋体" w:hAnsi="宋体" w:cs="宋体" w:hint="eastAsia"/>
                <w:kern w:val="0"/>
                <w:szCs w:val="21"/>
              </w:rPr>
              <w:t>款项计算依据。例如：</w:t>
            </w:r>
            <w:r>
              <w:rPr>
                <w:rFonts w:ascii="宋体" w:eastAsia="宋体" w:hAnsi="宋体" w:cs="宋体" w:hint="eastAsia"/>
                <w:kern w:val="0"/>
                <w:szCs w:val="21"/>
              </w:rPr>
              <w:t xml:space="preserve"> </w:t>
            </w:r>
            <w:r>
              <w:rPr>
                <w:rFonts w:ascii="宋体" w:eastAsia="宋体" w:hAnsi="宋体" w:cs="宋体" w:hint="eastAsia"/>
                <w:kern w:val="0"/>
                <w:szCs w:val="21"/>
              </w:rPr>
              <w:t>采购人需要采购大米</w:t>
            </w:r>
            <w:r>
              <w:rPr>
                <w:rFonts w:ascii="宋体" w:eastAsia="宋体" w:hAnsi="宋体" w:cs="宋体" w:hint="eastAsia"/>
                <w:kern w:val="0"/>
                <w:szCs w:val="21"/>
              </w:rPr>
              <w:t>500</w:t>
            </w:r>
            <w:r>
              <w:rPr>
                <w:rFonts w:ascii="宋体" w:eastAsia="宋体" w:hAnsi="宋体" w:cs="宋体" w:hint="eastAsia"/>
                <w:kern w:val="0"/>
                <w:szCs w:val="21"/>
              </w:rPr>
              <w:t>斤，根据双方确定的基准价，以</w:t>
            </w:r>
            <w:r>
              <w:rPr>
                <w:rFonts w:ascii="宋体" w:eastAsia="宋体" w:hAnsi="宋体" w:cs="宋体" w:hint="eastAsia"/>
                <w:kern w:val="0"/>
                <w:szCs w:val="21"/>
              </w:rPr>
              <w:t>3.00</w:t>
            </w:r>
            <w:r>
              <w:rPr>
                <w:rFonts w:ascii="宋体" w:eastAsia="宋体" w:hAnsi="宋体" w:cs="宋体" w:hint="eastAsia"/>
                <w:kern w:val="0"/>
                <w:szCs w:val="21"/>
              </w:rPr>
              <w:t>元</w:t>
            </w:r>
            <w:r>
              <w:rPr>
                <w:rFonts w:ascii="宋体" w:eastAsia="宋体" w:hAnsi="宋体" w:cs="宋体" w:hint="eastAsia"/>
                <w:kern w:val="0"/>
                <w:szCs w:val="21"/>
              </w:rPr>
              <w:t>/</w:t>
            </w:r>
            <w:r>
              <w:rPr>
                <w:rFonts w:ascii="宋体" w:eastAsia="宋体" w:hAnsi="宋体" w:cs="宋体" w:hint="eastAsia"/>
                <w:kern w:val="0"/>
                <w:szCs w:val="21"/>
              </w:rPr>
              <w:t>斤为例，若中标</w:t>
            </w:r>
            <w:proofErr w:type="gramStart"/>
            <w:r>
              <w:rPr>
                <w:rFonts w:ascii="宋体" w:eastAsia="宋体" w:hAnsi="宋体" w:cs="宋体" w:hint="eastAsia"/>
                <w:kern w:val="0"/>
                <w:szCs w:val="21"/>
              </w:rPr>
              <w:t>下浮率</w:t>
            </w:r>
            <w:proofErr w:type="gramEnd"/>
            <w:r>
              <w:rPr>
                <w:rFonts w:ascii="宋体" w:eastAsia="宋体" w:hAnsi="宋体" w:cs="宋体" w:hint="eastAsia"/>
                <w:kern w:val="0"/>
                <w:szCs w:val="21"/>
              </w:rPr>
              <w:t>为</w:t>
            </w:r>
            <w:r>
              <w:rPr>
                <w:rFonts w:ascii="宋体" w:eastAsia="宋体" w:hAnsi="宋体" w:cs="宋体" w:hint="eastAsia"/>
                <w:kern w:val="0"/>
                <w:szCs w:val="21"/>
              </w:rPr>
              <w:t>20%</w:t>
            </w:r>
            <w:r>
              <w:rPr>
                <w:rFonts w:ascii="宋体" w:eastAsia="宋体" w:hAnsi="宋体" w:cs="宋体" w:hint="eastAsia"/>
                <w:kern w:val="0"/>
                <w:szCs w:val="21"/>
              </w:rPr>
              <w:t>，需要付给中标人的款项计算如下：</w:t>
            </w:r>
            <w:r>
              <w:rPr>
                <w:rFonts w:ascii="宋体" w:eastAsia="宋体" w:hAnsi="宋体" w:cs="宋体" w:hint="eastAsia"/>
                <w:kern w:val="0"/>
                <w:szCs w:val="21"/>
              </w:rPr>
              <w:t xml:space="preserve"> 500</w:t>
            </w:r>
            <w:r>
              <w:rPr>
                <w:rFonts w:ascii="宋体" w:eastAsia="宋体" w:hAnsi="宋体" w:cs="宋体" w:hint="eastAsia"/>
                <w:kern w:val="0"/>
                <w:szCs w:val="21"/>
              </w:rPr>
              <w:t>斤×</w:t>
            </w:r>
            <w:r>
              <w:rPr>
                <w:rFonts w:ascii="宋体" w:eastAsia="宋体" w:hAnsi="宋体" w:cs="宋体" w:hint="eastAsia"/>
                <w:kern w:val="0"/>
                <w:szCs w:val="21"/>
              </w:rPr>
              <w:t>3.00</w:t>
            </w:r>
            <w:r>
              <w:rPr>
                <w:rFonts w:ascii="宋体" w:eastAsia="宋体" w:hAnsi="宋体" w:cs="宋体" w:hint="eastAsia"/>
                <w:kern w:val="0"/>
                <w:szCs w:val="21"/>
              </w:rPr>
              <w:t>元</w:t>
            </w:r>
            <w:r>
              <w:rPr>
                <w:rFonts w:ascii="宋体" w:eastAsia="宋体" w:hAnsi="宋体" w:cs="宋体" w:hint="eastAsia"/>
                <w:kern w:val="0"/>
                <w:szCs w:val="21"/>
              </w:rPr>
              <w:t>/</w:t>
            </w:r>
            <w:r>
              <w:rPr>
                <w:rFonts w:ascii="宋体" w:eastAsia="宋体" w:hAnsi="宋体" w:cs="宋体" w:hint="eastAsia"/>
                <w:kern w:val="0"/>
                <w:szCs w:val="21"/>
              </w:rPr>
              <w:t>斤×（</w:t>
            </w:r>
            <w:r>
              <w:rPr>
                <w:rFonts w:ascii="宋体" w:eastAsia="宋体" w:hAnsi="宋体" w:cs="宋体" w:hint="eastAsia"/>
                <w:kern w:val="0"/>
                <w:szCs w:val="21"/>
              </w:rPr>
              <w:t>1-20%</w:t>
            </w:r>
            <w:r>
              <w:rPr>
                <w:rFonts w:ascii="宋体" w:eastAsia="宋体" w:hAnsi="宋体" w:cs="宋体" w:hint="eastAsia"/>
                <w:kern w:val="0"/>
                <w:szCs w:val="21"/>
              </w:rPr>
              <w:t>）</w:t>
            </w:r>
            <w:r>
              <w:rPr>
                <w:rFonts w:ascii="宋体" w:eastAsia="宋体" w:hAnsi="宋体" w:cs="宋体" w:hint="eastAsia"/>
                <w:kern w:val="0"/>
                <w:szCs w:val="21"/>
              </w:rPr>
              <w:t>=1200.00</w:t>
            </w:r>
            <w:r>
              <w:rPr>
                <w:rFonts w:ascii="宋体" w:eastAsia="宋体" w:hAnsi="宋体" w:cs="宋体" w:hint="eastAsia"/>
                <w:kern w:val="0"/>
                <w:szCs w:val="21"/>
              </w:rPr>
              <w:t>元。</w:t>
            </w:r>
          </w:p>
        </w:tc>
      </w:tr>
      <w:tr w:rsidR="00D947E7">
        <w:trPr>
          <w:trHeight w:val="454"/>
          <w:jc w:val="center"/>
        </w:trPr>
        <w:tc>
          <w:tcPr>
            <w:tcW w:w="817" w:type="dxa"/>
            <w:vAlign w:val="center"/>
          </w:tcPr>
          <w:p w:rsidR="00D947E7" w:rsidRDefault="00D947E7">
            <w:pPr>
              <w:jc w:val="center"/>
              <w:rPr>
                <w:rFonts w:ascii="宋体" w:eastAsia="宋体" w:hAnsi="宋体" w:cs="Times New Roman"/>
                <w:b/>
                <w:kern w:val="0"/>
                <w:szCs w:val="21"/>
              </w:rPr>
            </w:pPr>
          </w:p>
        </w:tc>
        <w:tc>
          <w:tcPr>
            <w:tcW w:w="709" w:type="dxa"/>
            <w:vAlign w:val="center"/>
          </w:tcPr>
          <w:p w:rsidR="00D947E7" w:rsidRDefault="00D947E7">
            <w:pPr>
              <w:jc w:val="center"/>
              <w:rPr>
                <w:rFonts w:ascii="宋体" w:eastAsia="宋体" w:hAnsi="宋体" w:cs="Times New Roman"/>
                <w:kern w:val="0"/>
                <w:szCs w:val="21"/>
              </w:rPr>
            </w:pPr>
          </w:p>
        </w:tc>
        <w:tc>
          <w:tcPr>
            <w:tcW w:w="1134" w:type="dxa"/>
            <w:vAlign w:val="center"/>
          </w:tcPr>
          <w:p w:rsidR="00D947E7" w:rsidRDefault="009C0D5D">
            <w:pPr>
              <w:jc w:val="center"/>
              <w:rPr>
                <w:rFonts w:ascii="宋体" w:eastAsia="宋体" w:hAnsi="宋体" w:cs="Times New Roman"/>
                <w:b/>
                <w:kern w:val="0"/>
                <w:szCs w:val="21"/>
              </w:rPr>
            </w:pPr>
            <w:r>
              <w:rPr>
                <w:rFonts w:ascii="宋体" w:eastAsia="宋体" w:hAnsi="宋体" w:cs="Times New Roman"/>
                <w:kern w:val="0"/>
                <w:szCs w:val="21"/>
              </w:rPr>
              <w:t>其他</w:t>
            </w:r>
          </w:p>
        </w:tc>
        <w:tc>
          <w:tcPr>
            <w:tcW w:w="6237" w:type="dxa"/>
            <w:vAlign w:val="center"/>
          </w:tcPr>
          <w:p w:rsidR="00D947E7" w:rsidRDefault="009C0D5D">
            <w:pPr>
              <w:snapToGrid w:val="0"/>
              <w:spacing w:line="400" w:lineRule="exact"/>
              <w:rPr>
                <w:rFonts w:ascii="宋体" w:eastAsia="宋体" w:hAnsi="宋体" w:cs="宋体"/>
                <w:kern w:val="0"/>
                <w:szCs w:val="21"/>
              </w:rPr>
            </w:pPr>
            <w:r>
              <w:rPr>
                <w:rFonts w:ascii="宋体" w:eastAsia="宋体" w:hAnsi="宋体" w:cs="宋体" w:hint="eastAsia"/>
                <w:kern w:val="0"/>
                <w:szCs w:val="21"/>
              </w:rPr>
              <w:t xml:space="preserve">1. </w:t>
            </w:r>
            <w:r>
              <w:rPr>
                <w:rFonts w:ascii="宋体" w:eastAsia="宋体" w:hAnsi="宋体" w:cs="宋体" w:hint="eastAsia"/>
                <w:kern w:val="0"/>
                <w:szCs w:val="21"/>
              </w:rPr>
              <w:t>中标人在供应</w:t>
            </w:r>
            <w:proofErr w:type="gramStart"/>
            <w:r>
              <w:rPr>
                <w:rFonts w:ascii="宋体" w:eastAsia="宋体" w:hAnsi="宋体" w:cs="宋体" w:hint="eastAsia"/>
                <w:kern w:val="0"/>
                <w:szCs w:val="21"/>
              </w:rPr>
              <w:t>商服务</w:t>
            </w:r>
            <w:proofErr w:type="gramEnd"/>
            <w:r>
              <w:rPr>
                <w:rFonts w:ascii="宋体" w:eastAsia="宋体" w:hAnsi="宋体" w:cs="宋体" w:hint="eastAsia"/>
                <w:kern w:val="0"/>
                <w:szCs w:val="21"/>
              </w:rPr>
              <w:t>年限内，履行本招标文件约定的义务过程中出现违反国家法律法规、相关主管部门规章制度、擅自提高价格或提供伪劣服务内容、服务质量低劣造成采购人损失等情况的，采购人有权视情节分别给予警告、没收采购履约担保或取消协议服务资格等处罚。</w:t>
            </w:r>
          </w:p>
          <w:p w:rsidR="00D947E7" w:rsidRDefault="009C0D5D">
            <w:pPr>
              <w:snapToGrid w:val="0"/>
              <w:spacing w:line="400" w:lineRule="exact"/>
              <w:rPr>
                <w:rFonts w:ascii="宋体" w:eastAsia="宋体" w:hAnsi="宋体" w:cs="宋体"/>
                <w:kern w:val="0"/>
                <w:szCs w:val="21"/>
              </w:rPr>
            </w:pPr>
            <w:r>
              <w:rPr>
                <w:rFonts w:ascii="宋体" w:eastAsia="宋体" w:hAnsi="宋体" w:cs="宋体" w:hint="eastAsia"/>
                <w:kern w:val="0"/>
                <w:szCs w:val="21"/>
              </w:rPr>
              <w:t>2.</w:t>
            </w:r>
            <w:r>
              <w:rPr>
                <w:rFonts w:ascii="宋体" w:eastAsia="宋体" w:hAnsi="宋体" w:cs="宋体" w:hint="eastAsia"/>
                <w:kern w:val="0"/>
                <w:szCs w:val="21"/>
              </w:rPr>
              <w:t>因中标人被取消配送服务资格而造成服务单位数量不能满足正常</w:t>
            </w:r>
            <w:proofErr w:type="gramStart"/>
            <w:r>
              <w:rPr>
                <w:rFonts w:ascii="宋体" w:eastAsia="宋体" w:hAnsi="宋体" w:cs="宋体" w:hint="eastAsia"/>
                <w:kern w:val="0"/>
                <w:szCs w:val="21"/>
              </w:rPr>
              <w:t>食堂食材配送</w:t>
            </w:r>
            <w:proofErr w:type="gramEnd"/>
            <w:r>
              <w:rPr>
                <w:rFonts w:ascii="宋体" w:eastAsia="宋体" w:hAnsi="宋体" w:cs="宋体" w:hint="eastAsia"/>
                <w:kern w:val="0"/>
                <w:szCs w:val="21"/>
              </w:rPr>
              <w:t>工作需求的，采购人有权按顺序递补本次采购排名在中标人之后的候选单位，或通过对该项目服务单位进行补充采购或重新采购的方式，以保证服务单位数量的正常需求。</w:t>
            </w:r>
          </w:p>
          <w:p w:rsidR="00D947E7" w:rsidRDefault="009C0D5D">
            <w:pPr>
              <w:jc w:val="left"/>
              <w:rPr>
                <w:rFonts w:ascii="宋体" w:eastAsia="宋体" w:hAnsi="宋体" w:cs="Times New Roman"/>
                <w:b/>
                <w:kern w:val="0"/>
                <w:szCs w:val="21"/>
              </w:rPr>
            </w:pPr>
            <w:r>
              <w:rPr>
                <w:rFonts w:ascii="宋体" w:eastAsia="宋体" w:hAnsi="宋体" w:cs="宋体" w:hint="eastAsia"/>
                <w:kern w:val="0"/>
                <w:szCs w:val="21"/>
              </w:rPr>
              <w:t>3.</w:t>
            </w:r>
            <w:r>
              <w:rPr>
                <w:rFonts w:ascii="宋体" w:eastAsia="宋体" w:hAnsi="宋体" w:cs="宋体" w:hint="eastAsia"/>
                <w:kern w:val="0"/>
                <w:szCs w:val="21"/>
              </w:rPr>
              <w:t>该合同期内，</w:t>
            </w:r>
            <w:proofErr w:type="gramStart"/>
            <w:r>
              <w:rPr>
                <w:rFonts w:ascii="宋体" w:eastAsia="宋体" w:hAnsi="宋体" w:cs="宋体" w:hint="eastAsia"/>
                <w:kern w:val="0"/>
                <w:szCs w:val="21"/>
              </w:rPr>
              <w:t>食材供应总</w:t>
            </w:r>
            <w:proofErr w:type="gramEnd"/>
            <w:r>
              <w:rPr>
                <w:rFonts w:ascii="宋体" w:eastAsia="宋体" w:hAnsi="宋体" w:cs="宋体" w:hint="eastAsia"/>
                <w:kern w:val="0"/>
                <w:szCs w:val="21"/>
              </w:rPr>
              <w:t>金额不得超过采购预算</w:t>
            </w:r>
            <w:r>
              <w:rPr>
                <w:rFonts w:ascii="宋体" w:eastAsia="宋体" w:hAnsi="宋体" w:cs="宋体" w:hint="eastAsia"/>
                <w:kern w:val="0"/>
                <w:szCs w:val="21"/>
              </w:rPr>
              <w:t>金额</w:t>
            </w:r>
            <w:r>
              <w:rPr>
                <w:rFonts w:ascii="宋体" w:eastAsia="宋体" w:hAnsi="宋体" w:cs="宋体" w:hint="eastAsia"/>
                <w:kern w:val="0"/>
                <w:szCs w:val="21"/>
              </w:rPr>
              <w:t>2780</w:t>
            </w:r>
            <w:r>
              <w:rPr>
                <w:rFonts w:ascii="宋体" w:eastAsia="宋体" w:hAnsi="宋体" w:cs="宋体" w:hint="eastAsia"/>
                <w:kern w:val="0"/>
                <w:szCs w:val="21"/>
              </w:rPr>
              <w:t>万元。</w:t>
            </w:r>
          </w:p>
        </w:tc>
      </w:tr>
    </w:tbl>
    <w:p w:rsidR="00D947E7" w:rsidRDefault="00D947E7">
      <w:pPr>
        <w:rPr>
          <w:rFonts w:ascii="宋体" w:eastAsia="宋体" w:hAnsi="宋体" w:cs="Times New Roman"/>
          <w:b/>
          <w:szCs w:val="21"/>
        </w:rPr>
      </w:pPr>
    </w:p>
    <w:p w:rsidR="00D947E7" w:rsidRDefault="009C0D5D">
      <w:pPr>
        <w:rPr>
          <w:rFonts w:ascii="宋体" w:eastAsia="宋体" w:hAnsi="宋体" w:cs="Times New Roman"/>
          <w:szCs w:val="21"/>
        </w:rPr>
      </w:pPr>
      <w:r>
        <w:rPr>
          <w:rFonts w:ascii="宋体" w:eastAsia="宋体" w:hAnsi="宋体" w:cs="Times New Roman"/>
          <w:b/>
          <w:szCs w:val="21"/>
        </w:rPr>
        <w:t>2.</w:t>
      </w:r>
      <w:r>
        <w:rPr>
          <w:rFonts w:ascii="宋体" w:eastAsia="宋体" w:hAnsi="宋体" w:cs="Times New Roman"/>
          <w:b/>
          <w:szCs w:val="21"/>
        </w:rPr>
        <w:t>技术标准与要求</w:t>
      </w:r>
    </w:p>
    <w:tbl>
      <w:tblPr>
        <w:tblpPr w:leftFromText="180" w:rightFromText="180" w:vertAnchor="text" w:tblpXSpec="center" w:tblpY="1"/>
        <w:tblOverlap w:val="never"/>
        <w:tblW w:w="978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68"/>
        <w:gridCol w:w="916"/>
        <w:gridCol w:w="8404"/>
      </w:tblGrid>
      <w:tr w:rsidR="00D947E7">
        <w:trPr>
          <w:trHeight w:val="454"/>
        </w:trPr>
        <w:tc>
          <w:tcPr>
            <w:tcW w:w="468" w:type="dxa"/>
            <w:vAlign w:val="center"/>
          </w:tcPr>
          <w:p w:rsidR="00D947E7" w:rsidRDefault="009C0D5D">
            <w:pPr>
              <w:spacing w:line="400" w:lineRule="exact"/>
              <w:jc w:val="center"/>
              <w:rPr>
                <w:rFonts w:ascii="宋体" w:eastAsia="宋体" w:hAnsi="宋体" w:cs="Times New Roman"/>
                <w:szCs w:val="21"/>
              </w:rPr>
            </w:pPr>
            <w:r>
              <w:rPr>
                <w:rFonts w:ascii="宋体" w:eastAsia="宋体" w:hAnsi="宋体" w:cs="Times New Roman"/>
                <w:szCs w:val="21"/>
              </w:rPr>
              <w:t>参数</w:t>
            </w:r>
          </w:p>
          <w:p w:rsidR="00D947E7" w:rsidRDefault="009C0D5D">
            <w:pPr>
              <w:spacing w:line="400" w:lineRule="exact"/>
              <w:jc w:val="center"/>
              <w:rPr>
                <w:rFonts w:ascii="宋体" w:eastAsia="宋体" w:hAnsi="宋体" w:cs="Times New Roman"/>
                <w:szCs w:val="21"/>
              </w:rPr>
            </w:pPr>
            <w:r>
              <w:rPr>
                <w:rFonts w:ascii="宋体" w:eastAsia="宋体" w:hAnsi="宋体" w:cs="Times New Roman"/>
                <w:szCs w:val="21"/>
              </w:rPr>
              <w:t>性质</w:t>
            </w:r>
          </w:p>
        </w:tc>
        <w:tc>
          <w:tcPr>
            <w:tcW w:w="916" w:type="dxa"/>
            <w:vAlign w:val="center"/>
          </w:tcPr>
          <w:p w:rsidR="00D947E7" w:rsidRDefault="009C0D5D">
            <w:pPr>
              <w:spacing w:line="400" w:lineRule="exact"/>
              <w:jc w:val="center"/>
              <w:rPr>
                <w:rFonts w:ascii="宋体" w:eastAsia="宋体" w:hAnsi="宋体" w:cs="Times New Roman"/>
                <w:szCs w:val="21"/>
              </w:rPr>
            </w:pPr>
            <w:r>
              <w:rPr>
                <w:rFonts w:ascii="宋体" w:eastAsia="宋体" w:hAnsi="宋体" w:cs="Times New Roman"/>
                <w:szCs w:val="21"/>
              </w:rPr>
              <w:t>序号</w:t>
            </w:r>
          </w:p>
        </w:tc>
        <w:tc>
          <w:tcPr>
            <w:tcW w:w="8404" w:type="dxa"/>
            <w:vAlign w:val="center"/>
          </w:tcPr>
          <w:p w:rsidR="00D947E7" w:rsidRDefault="009C0D5D">
            <w:pPr>
              <w:spacing w:line="400" w:lineRule="exact"/>
              <w:jc w:val="center"/>
              <w:rPr>
                <w:rFonts w:ascii="宋体" w:eastAsia="宋体" w:hAnsi="宋体" w:cs="Times New Roman"/>
                <w:szCs w:val="21"/>
              </w:rPr>
            </w:pPr>
            <w:r>
              <w:rPr>
                <w:rFonts w:ascii="宋体" w:eastAsia="宋体" w:hAnsi="宋体" w:cs="Times New Roman"/>
                <w:szCs w:val="21"/>
              </w:rPr>
              <w:t>具体技术</w:t>
            </w:r>
            <w:r>
              <w:rPr>
                <w:rFonts w:ascii="宋体" w:eastAsia="宋体" w:hAnsi="宋体" w:cs="Times New Roman"/>
                <w:szCs w:val="21"/>
              </w:rPr>
              <w:t>(</w:t>
            </w:r>
            <w:r>
              <w:rPr>
                <w:rFonts w:ascii="宋体" w:eastAsia="宋体" w:hAnsi="宋体" w:cs="Times New Roman"/>
                <w:szCs w:val="21"/>
              </w:rPr>
              <w:t>参数</w:t>
            </w:r>
            <w:r>
              <w:rPr>
                <w:rFonts w:ascii="宋体" w:eastAsia="宋体" w:hAnsi="宋体" w:cs="Times New Roman"/>
                <w:szCs w:val="21"/>
              </w:rPr>
              <w:t>)</w:t>
            </w:r>
            <w:r>
              <w:rPr>
                <w:rFonts w:ascii="宋体" w:eastAsia="宋体" w:hAnsi="宋体" w:cs="Times New Roman"/>
                <w:szCs w:val="21"/>
              </w:rPr>
              <w:t>要求</w:t>
            </w:r>
          </w:p>
        </w:tc>
      </w:tr>
      <w:tr w:rsidR="00D947E7">
        <w:trPr>
          <w:trHeight w:val="454"/>
        </w:trPr>
        <w:tc>
          <w:tcPr>
            <w:tcW w:w="468" w:type="dxa"/>
            <w:vAlign w:val="center"/>
          </w:tcPr>
          <w:p w:rsidR="00D947E7" w:rsidRDefault="00D947E7">
            <w:pPr>
              <w:spacing w:line="400" w:lineRule="exact"/>
              <w:jc w:val="center"/>
              <w:rPr>
                <w:rFonts w:ascii="宋体" w:eastAsia="宋体" w:hAnsi="宋体" w:cs="Times New Roman"/>
                <w:szCs w:val="21"/>
              </w:rPr>
            </w:pPr>
          </w:p>
        </w:tc>
        <w:tc>
          <w:tcPr>
            <w:tcW w:w="916" w:type="dxa"/>
            <w:vAlign w:val="center"/>
          </w:tcPr>
          <w:p w:rsidR="00D947E7" w:rsidRDefault="009C0D5D">
            <w:pPr>
              <w:spacing w:line="400" w:lineRule="exact"/>
              <w:jc w:val="center"/>
              <w:rPr>
                <w:rFonts w:ascii="宋体" w:eastAsia="宋体" w:hAnsi="宋体" w:cs="Times New Roman"/>
                <w:szCs w:val="21"/>
              </w:rPr>
            </w:pPr>
            <w:r>
              <w:rPr>
                <w:rFonts w:ascii="宋体" w:eastAsia="宋体" w:hAnsi="宋体" w:cs="Times New Roman" w:hint="eastAsia"/>
                <w:szCs w:val="21"/>
              </w:rPr>
              <w:t>1</w:t>
            </w:r>
          </w:p>
        </w:tc>
        <w:tc>
          <w:tcPr>
            <w:tcW w:w="8404" w:type="dxa"/>
            <w:vAlign w:val="center"/>
          </w:tcPr>
          <w:p w:rsidR="00D947E7" w:rsidRDefault="009C0D5D">
            <w:pPr>
              <w:spacing w:line="400" w:lineRule="exact"/>
              <w:rPr>
                <w:rFonts w:ascii="宋体" w:eastAsia="宋体" w:hAnsi="宋体" w:cs="Times New Roman"/>
                <w:kern w:val="0"/>
                <w:szCs w:val="21"/>
              </w:rPr>
            </w:pPr>
            <w:r>
              <w:rPr>
                <w:rFonts w:ascii="宋体" w:eastAsia="宋体" w:hAnsi="宋体" w:cs="Times New Roman" w:hint="eastAsia"/>
                <w:kern w:val="0"/>
                <w:szCs w:val="21"/>
              </w:rPr>
              <w:t>1.</w:t>
            </w:r>
            <w:r>
              <w:rPr>
                <w:rFonts w:ascii="宋体" w:eastAsia="宋体" w:hAnsi="宋体" w:cs="Times New Roman" w:hint="eastAsia"/>
                <w:kern w:val="0"/>
                <w:szCs w:val="21"/>
              </w:rPr>
              <w:t>中标人必须遵守国家规定的《食品安全法》、《农产品质量安全法》等法律和行政法规的规定。</w:t>
            </w:r>
          </w:p>
          <w:p w:rsidR="00D947E7" w:rsidRDefault="009C0D5D">
            <w:pPr>
              <w:spacing w:line="400" w:lineRule="exact"/>
              <w:rPr>
                <w:rFonts w:ascii="宋体" w:eastAsia="宋体" w:hAnsi="宋体" w:cs="Times New Roman"/>
                <w:kern w:val="0"/>
                <w:szCs w:val="21"/>
              </w:rPr>
            </w:pPr>
            <w:r>
              <w:rPr>
                <w:rFonts w:ascii="宋体" w:eastAsia="宋体" w:hAnsi="宋体" w:cs="Times New Roman" w:hint="eastAsia"/>
                <w:kern w:val="0"/>
                <w:szCs w:val="21"/>
              </w:rPr>
              <w:t>2.</w:t>
            </w:r>
            <w:r>
              <w:rPr>
                <w:rFonts w:ascii="宋体" w:eastAsia="宋体" w:hAnsi="宋体" w:cs="Times New Roman" w:hint="eastAsia"/>
                <w:kern w:val="0"/>
                <w:szCs w:val="21"/>
              </w:rPr>
              <w:t>中标人提供的货品必须符合国家有关标准，保质、保量、保鲜，严禁配送假冒、变质、过期的农副产品。不合格的货品，中标人必须包退包换，并承担违约责任。</w:t>
            </w:r>
          </w:p>
          <w:p w:rsidR="00D947E7" w:rsidRDefault="009C0D5D">
            <w:pPr>
              <w:spacing w:line="400" w:lineRule="exact"/>
              <w:rPr>
                <w:rFonts w:ascii="宋体" w:eastAsia="宋体" w:hAnsi="宋体" w:cs="Times New Roman"/>
                <w:kern w:val="0"/>
                <w:szCs w:val="21"/>
              </w:rPr>
            </w:pPr>
            <w:r>
              <w:rPr>
                <w:rFonts w:ascii="宋体" w:eastAsia="宋体" w:hAnsi="宋体" w:cs="Times New Roman" w:hint="eastAsia"/>
                <w:kern w:val="0"/>
                <w:szCs w:val="21"/>
              </w:rPr>
              <w:t>3.</w:t>
            </w:r>
            <w:r>
              <w:rPr>
                <w:rFonts w:ascii="宋体" w:eastAsia="宋体" w:hAnsi="宋体" w:cs="Times New Roman" w:hint="eastAsia"/>
                <w:kern w:val="0"/>
                <w:szCs w:val="21"/>
              </w:rPr>
              <w:t>提供商品必须符合国家行业生产及经营标准，货真价实，均能提供相应批次的合格检验证明。</w:t>
            </w:r>
          </w:p>
          <w:p w:rsidR="00D947E7" w:rsidRDefault="009C0D5D">
            <w:pPr>
              <w:spacing w:line="400" w:lineRule="exact"/>
              <w:rPr>
                <w:rFonts w:ascii="宋体" w:eastAsia="宋体" w:hAnsi="宋体" w:cs="Times New Roman"/>
                <w:kern w:val="0"/>
                <w:szCs w:val="21"/>
              </w:rPr>
            </w:pPr>
            <w:r>
              <w:rPr>
                <w:rFonts w:ascii="宋体" w:eastAsia="宋体" w:hAnsi="宋体" w:cs="Times New Roman" w:hint="eastAsia"/>
                <w:kern w:val="0"/>
                <w:szCs w:val="21"/>
              </w:rPr>
              <w:t>4.</w:t>
            </w:r>
            <w:r>
              <w:rPr>
                <w:rFonts w:ascii="宋体" w:eastAsia="宋体" w:hAnsi="宋体" w:cs="Times New Roman" w:hint="eastAsia"/>
                <w:kern w:val="0"/>
                <w:szCs w:val="21"/>
              </w:rPr>
              <w:t>货物必须各项技术指标完全符合国家有关质量检测、环保标准及产品出厂标准。</w:t>
            </w:r>
          </w:p>
          <w:p w:rsidR="00D947E7" w:rsidRDefault="009C0D5D">
            <w:pPr>
              <w:spacing w:line="400" w:lineRule="exact"/>
              <w:rPr>
                <w:rFonts w:ascii="宋体" w:eastAsia="宋体" w:hAnsi="宋体" w:cs="Times New Roman"/>
                <w:kern w:val="0"/>
                <w:szCs w:val="21"/>
              </w:rPr>
            </w:pPr>
            <w:r>
              <w:rPr>
                <w:rFonts w:ascii="宋体" w:eastAsia="宋体" w:hAnsi="宋体" w:cs="Times New Roman" w:hint="eastAsia"/>
                <w:kern w:val="0"/>
                <w:szCs w:val="21"/>
              </w:rPr>
              <w:t>5.</w:t>
            </w:r>
            <w:r>
              <w:rPr>
                <w:rFonts w:ascii="宋体" w:eastAsia="宋体" w:hAnsi="宋体" w:cs="Times New Roman" w:hint="eastAsia"/>
                <w:kern w:val="0"/>
                <w:szCs w:val="21"/>
              </w:rPr>
              <w:t>中标人必须负责货物的运输、质量检测等工作，所产生的费用由中标人负责。</w:t>
            </w:r>
          </w:p>
          <w:p w:rsidR="00D947E7" w:rsidRDefault="009C0D5D">
            <w:pPr>
              <w:spacing w:line="400" w:lineRule="exact"/>
              <w:rPr>
                <w:rFonts w:ascii="宋体" w:eastAsia="宋体" w:hAnsi="宋体" w:cs="Times New Roman"/>
                <w:kern w:val="0"/>
                <w:szCs w:val="21"/>
              </w:rPr>
            </w:pPr>
            <w:r>
              <w:rPr>
                <w:rFonts w:ascii="宋体" w:eastAsia="宋体" w:hAnsi="宋体" w:cs="Times New Roman" w:hint="eastAsia"/>
                <w:kern w:val="0"/>
                <w:szCs w:val="21"/>
              </w:rPr>
              <w:t>6.</w:t>
            </w:r>
            <w:r>
              <w:rPr>
                <w:rFonts w:ascii="宋体" w:eastAsia="宋体" w:hAnsi="宋体" w:cs="Times New Roman" w:hint="eastAsia"/>
                <w:kern w:val="0"/>
                <w:szCs w:val="21"/>
              </w:rPr>
              <w:t>物品具体需求量以实际供应前一天通知的为准。</w:t>
            </w:r>
          </w:p>
          <w:p w:rsidR="00D947E7" w:rsidRDefault="009C0D5D">
            <w:pPr>
              <w:spacing w:line="400" w:lineRule="exact"/>
              <w:rPr>
                <w:rFonts w:ascii="宋体" w:eastAsia="宋体" w:hAnsi="宋体" w:cs="Times New Roman"/>
                <w:kern w:val="0"/>
                <w:szCs w:val="21"/>
              </w:rPr>
            </w:pPr>
            <w:r>
              <w:rPr>
                <w:rFonts w:ascii="宋体" w:eastAsia="宋体" w:hAnsi="宋体" w:cs="Times New Roman" w:hint="eastAsia"/>
                <w:kern w:val="0"/>
                <w:szCs w:val="21"/>
              </w:rPr>
              <w:t>7.</w:t>
            </w:r>
            <w:r>
              <w:rPr>
                <w:rFonts w:ascii="宋体" w:eastAsia="宋体" w:hAnsi="宋体" w:cs="Times New Roman" w:hint="eastAsia"/>
                <w:kern w:val="0"/>
                <w:szCs w:val="21"/>
              </w:rPr>
              <w:t>中标人不得将成交项目转包、分包，否则采购人有权单方终止合同</w:t>
            </w:r>
            <w:r>
              <w:rPr>
                <w:rFonts w:ascii="宋体" w:eastAsia="宋体" w:hAnsi="宋体" w:cs="Times New Roman" w:hint="eastAsia"/>
                <w:kern w:val="0"/>
                <w:szCs w:val="21"/>
              </w:rPr>
              <w:t>,</w:t>
            </w:r>
            <w:r>
              <w:rPr>
                <w:rFonts w:ascii="宋体" w:eastAsia="宋体" w:hAnsi="宋体" w:cs="Times New Roman" w:hint="eastAsia"/>
                <w:kern w:val="0"/>
                <w:szCs w:val="21"/>
              </w:rPr>
              <w:t>由此产生的一切经济损失由中标人承担。</w:t>
            </w:r>
          </w:p>
          <w:p w:rsidR="00D947E7" w:rsidRDefault="009C0D5D">
            <w:pPr>
              <w:spacing w:line="400" w:lineRule="exact"/>
              <w:rPr>
                <w:rFonts w:ascii="宋体" w:eastAsia="宋体" w:hAnsi="宋体" w:cs="Times New Roman"/>
                <w:kern w:val="0"/>
                <w:szCs w:val="21"/>
              </w:rPr>
            </w:pPr>
            <w:r>
              <w:rPr>
                <w:rFonts w:ascii="宋体" w:eastAsia="宋体" w:hAnsi="宋体" w:cs="Times New Roman" w:hint="eastAsia"/>
                <w:kern w:val="0"/>
                <w:szCs w:val="21"/>
              </w:rPr>
              <w:t>8.</w:t>
            </w:r>
            <w:r>
              <w:rPr>
                <w:rFonts w:ascii="宋体" w:eastAsia="宋体" w:hAnsi="宋体" w:cs="Times New Roman" w:hint="eastAsia"/>
                <w:kern w:val="0"/>
                <w:szCs w:val="21"/>
              </w:rPr>
              <w:t>由于采购人工作的特殊性，中标人应做好本单位工作人员的教育工作，遵守采购人各项规定。</w:t>
            </w:r>
          </w:p>
          <w:p w:rsidR="00D947E7" w:rsidRDefault="009C0D5D">
            <w:pPr>
              <w:spacing w:line="400" w:lineRule="exact"/>
              <w:rPr>
                <w:rFonts w:ascii="宋体" w:eastAsia="宋体" w:hAnsi="宋体" w:cs="Times New Roman"/>
                <w:kern w:val="0"/>
                <w:szCs w:val="21"/>
              </w:rPr>
            </w:pPr>
            <w:r>
              <w:rPr>
                <w:rFonts w:ascii="宋体" w:eastAsia="宋体" w:hAnsi="宋体" w:cs="Times New Roman" w:hint="eastAsia"/>
                <w:kern w:val="0"/>
                <w:szCs w:val="21"/>
              </w:rPr>
              <w:t>9.</w:t>
            </w:r>
            <w:r>
              <w:rPr>
                <w:rFonts w:ascii="宋体" w:eastAsia="宋体" w:hAnsi="宋体" w:cs="Times New Roman" w:hint="eastAsia"/>
                <w:kern w:val="0"/>
                <w:szCs w:val="21"/>
              </w:rPr>
              <w:t>中标人除不可抗力，不得因其他任何理由延迟送货。采购人如遇特殊情况需推迟送货，应提前通知中标人。因中标</w:t>
            </w:r>
            <w:proofErr w:type="gramStart"/>
            <w:r>
              <w:rPr>
                <w:rFonts w:ascii="宋体" w:eastAsia="宋体" w:hAnsi="宋体" w:cs="Times New Roman" w:hint="eastAsia"/>
                <w:kern w:val="0"/>
                <w:szCs w:val="21"/>
              </w:rPr>
              <w:t>人原因</w:t>
            </w:r>
            <w:proofErr w:type="gramEnd"/>
            <w:r>
              <w:rPr>
                <w:rFonts w:ascii="宋体" w:eastAsia="宋体" w:hAnsi="宋体" w:cs="Times New Roman" w:hint="eastAsia"/>
                <w:kern w:val="0"/>
                <w:szCs w:val="21"/>
              </w:rPr>
              <w:t>延误交货日期的（采购人要求推迟的除外），采购人有权自行采购，并由中标人承担由此产生的一切损失和费用。</w:t>
            </w:r>
          </w:p>
          <w:p w:rsidR="00D947E7" w:rsidRDefault="009C0D5D">
            <w:pPr>
              <w:spacing w:line="400" w:lineRule="exact"/>
              <w:rPr>
                <w:rFonts w:ascii="宋体" w:eastAsia="宋体" w:hAnsi="宋体" w:cs="Times New Roman"/>
                <w:kern w:val="0"/>
                <w:szCs w:val="21"/>
              </w:rPr>
            </w:pPr>
            <w:r>
              <w:rPr>
                <w:rFonts w:ascii="宋体" w:eastAsia="宋体" w:hAnsi="宋体" w:cs="Times New Roman" w:hint="eastAsia"/>
                <w:kern w:val="0"/>
                <w:szCs w:val="21"/>
              </w:rPr>
              <w:t>10.</w:t>
            </w:r>
            <w:r>
              <w:rPr>
                <w:rFonts w:ascii="宋体" w:eastAsia="宋体" w:hAnsi="宋体" w:cs="Times New Roman" w:hint="eastAsia"/>
                <w:kern w:val="0"/>
                <w:szCs w:val="21"/>
              </w:rPr>
              <w:t>中标人不得变更供应商品，应严格按招标文件要求（含商标、名称、产地、规格和重量等）供应，否则，采购人有权拒收。如因市场流通问题确实需要变更的，应书面向采购人申请。</w:t>
            </w:r>
          </w:p>
          <w:p w:rsidR="00D947E7" w:rsidRDefault="009C0D5D">
            <w:pPr>
              <w:spacing w:line="400" w:lineRule="exact"/>
              <w:rPr>
                <w:rFonts w:ascii="宋体" w:eastAsia="宋体" w:hAnsi="宋体" w:cs="Times New Roman"/>
                <w:kern w:val="0"/>
                <w:szCs w:val="21"/>
              </w:rPr>
            </w:pPr>
            <w:r>
              <w:rPr>
                <w:rFonts w:ascii="宋体" w:eastAsia="宋体" w:hAnsi="宋体" w:cs="Times New Roman" w:hint="eastAsia"/>
                <w:kern w:val="0"/>
                <w:szCs w:val="21"/>
              </w:rPr>
              <w:lastRenderedPageBreak/>
              <w:t>11.</w:t>
            </w:r>
            <w:r>
              <w:rPr>
                <w:rFonts w:ascii="宋体" w:eastAsia="宋体" w:hAnsi="宋体" w:cs="Times New Roman" w:hint="eastAsia"/>
                <w:kern w:val="0"/>
                <w:szCs w:val="21"/>
              </w:rPr>
              <w:t>采购人按合同对商品进行认真验收，对不符合规格要求的商品，中标人必须无条件</w:t>
            </w:r>
          </w:p>
          <w:p w:rsidR="00D947E7" w:rsidRDefault="009C0D5D">
            <w:pPr>
              <w:spacing w:line="400" w:lineRule="exact"/>
              <w:rPr>
                <w:rFonts w:ascii="宋体" w:eastAsia="宋体" w:hAnsi="宋体" w:cs="Times New Roman"/>
                <w:kern w:val="0"/>
                <w:szCs w:val="21"/>
              </w:rPr>
            </w:pPr>
            <w:r>
              <w:rPr>
                <w:rFonts w:ascii="宋体" w:eastAsia="宋体" w:hAnsi="宋体" w:cs="Times New Roman" w:hint="eastAsia"/>
                <w:kern w:val="0"/>
                <w:szCs w:val="21"/>
              </w:rPr>
              <w:t>退货。</w:t>
            </w:r>
          </w:p>
          <w:p w:rsidR="00D947E7" w:rsidRDefault="009C0D5D">
            <w:pPr>
              <w:spacing w:line="400" w:lineRule="exact"/>
              <w:rPr>
                <w:rFonts w:ascii="宋体" w:eastAsia="宋体" w:hAnsi="宋体" w:cs="Times New Roman"/>
                <w:kern w:val="0"/>
                <w:szCs w:val="21"/>
              </w:rPr>
            </w:pPr>
            <w:r>
              <w:rPr>
                <w:rFonts w:ascii="宋体" w:eastAsia="宋体" w:hAnsi="宋体" w:cs="Times New Roman" w:hint="eastAsia"/>
                <w:kern w:val="0"/>
                <w:szCs w:val="21"/>
              </w:rPr>
              <w:t>12.</w:t>
            </w:r>
            <w:r>
              <w:rPr>
                <w:rFonts w:ascii="宋体" w:eastAsia="宋体" w:hAnsi="宋体" w:cs="Times New Roman" w:hint="eastAsia"/>
                <w:kern w:val="0"/>
                <w:szCs w:val="21"/>
              </w:rPr>
              <w:t>中标人未能履行招标文件和合同所定事项</w:t>
            </w:r>
            <w:r>
              <w:rPr>
                <w:rFonts w:ascii="宋体" w:eastAsia="宋体" w:hAnsi="宋体" w:cs="Times New Roman" w:hint="eastAsia"/>
                <w:kern w:val="0"/>
                <w:szCs w:val="21"/>
              </w:rPr>
              <w:t>,</w:t>
            </w:r>
            <w:r>
              <w:rPr>
                <w:rFonts w:ascii="宋体" w:eastAsia="宋体" w:hAnsi="宋体" w:cs="Times New Roman" w:hint="eastAsia"/>
                <w:kern w:val="0"/>
                <w:szCs w:val="21"/>
              </w:rPr>
              <w:t xml:space="preserve"> </w:t>
            </w:r>
            <w:r>
              <w:rPr>
                <w:rFonts w:ascii="宋体" w:eastAsia="宋体" w:hAnsi="宋体" w:cs="Times New Roman" w:hint="eastAsia"/>
                <w:kern w:val="0"/>
                <w:szCs w:val="21"/>
              </w:rPr>
              <w:t>或供应不合格的、假冒伪劣、以次充好的商品，采购人退货后将记录在案，并对成交供应</w:t>
            </w:r>
            <w:proofErr w:type="gramStart"/>
            <w:r>
              <w:rPr>
                <w:rFonts w:ascii="宋体" w:eastAsia="宋体" w:hAnsi="宋体" w:cs="Times New Roman" w:hint="eastAsia"/>
                <w:kern w:val="0"/>
                <w:szCs w:val="21"/>
              </w:rPr>
              <w:t>商予以</w:t>
            </w:r>
            <w:proofErr w:type="gramEnd"/>
            <w:r>
              <w:rPr>
                <w:rFonts w:ascii="宋体" w:eastAsia="宋体" w:hAnsi="宋体" w:cs="Times New Roman" w:hint="eastAsia"/>
                <w:kern w:val="0"/>
                <w:szCs w:val="21"/>
              </w:rPr>
              <w:t>处罚，除要承担因此产生的一切损失和费用外，情节严重的可取消其供应资格。</w:t>
            </w:r>
          </w:p>
          <w:p w:rsidR="00D947E7" w:rsidRDefault="009C0D5D">
            <w:pPr>
              <w:spacing w:line="400" w:lineRule="exact"/>
              <w:rPr>
                <w:rFonts w:ascii="宋体" w:eastAsia="宋体" w:hAnsi="宋体" w:cs="Times New Roman"/>
                <w:kern w:val="0"/>
                <w:szCs w:val="21"/>
              </w:rPr>
            </w:pPr>
            <w:r>
              <w:rPr>
                <w:rFonts w:ascii="宋体" w:eastAsia="宋体" w:hAnsi="宋体" w:cs="Times New Roman" w:hint="eastAsia"/>
                <w:kern w:val="0"/>
                <w:szCs w:val="21"/>
              </w:rPr>
              <w:t>13.</w:t>
            </w:r>
            <w:r>
              <w:rPr>
                <w:rFonts w:ascii="宋体" w:eastAsia="宋体" w:hAnsi="宋体" w:cs="Times New Roman" w:hint="eastAsia"/>
                <w:kern w:val="0"/>
                <w:szCs w:val="21"/>
              </w:rPr>
              <w:t>中标人须</w:t>
            </w:r>
            <w:proofErr w:type="gramStart"/>
            <w:r>
              <w:rPr>
                <w:rFonts w:ascii="宋体" w:eastAsia="宋体" w:hAnsi="宋体" w:cs="Times New Roman" w:hint="eastAsia"/>
                <w:kern w:val="0"/>
                <w:szCs w:val="21"/>
              </w:rPr>
              <w:t>按供应</w:t>
            </w:r>
            <w:proofErr w:type="gramEnd"/>
            <w:r>
              <w:rPr>
                <w:rFonts w:ascii="宋体" w:eastAsia="宋体" w:hAnsi="宋体" w:cs="Times New Roman" w:hint="eastAsia"/>
                <w:kern w:val="0"/>
                <w:szCs w:val="21"/>
              </w:rPr>
              <w:t>商品的销售额开具国家正式发票。</w:t>
            </w:r>
          </w:p>
          <w:p w:rsidR="00D947E7" w:rsidRDefault="009C0D5D">
            <w:pPr>
              <w:spacing w:line="400" w:lineRule="exact"/>
              <w:rPr>
                <w:rFonts w:ascii="宋体" w:eastAsia="宋体" w:hAnsi="宋体" w:cs="Times New Roman"/>
                <w:kern w:val="0"/>
                <w:szCs w:val="21"/>
              </w:rPr>
            </w:pPr>
            <w:r>
              <w:rPr>
                <w:rFonts w:ascii="宋体" w:eastAsia="宋体" w:hAnsi="宋体" w:cs="Times New Roman" w:hint="eastAsia"/>
                <w:kern w:val="0"/>
                <w:szCs w:val="21"/>
              </w:rPr>
              <w:t>14.</w:t>
            </w:r>
            <w:r>
              <w:rPr>
                <w:rFonts w:ascii="宋体" w:eastAsia="宋体" w:hAnsi="宋体" w:cs="Times New Roman" w:hint="eastAsia"/>
                <w:kern w:val="0"/>
                <w:szCs w:val="21"/>
              </w:rPr>
              <w:t>中标人须为本项目购买食品安全责任险，保险承保期限不短于本项目服务期，累计赔付金额不低于</w:t>
            </w:r>
            <w:r>
              <w:rPr>
                <w:rFonts w:ascii="宋体" w:eastAsia="宋体" w:hAnsi="宋体" w:cs="Times New Roman" w:hint="eastAsia"/>
                <w:kern w:val="0"/>
                <w:szCs w:val="21"/>
              </w:rPr>
              <w:t>1500</w:t>
            </w:r>
            <w:r>
              <w:rPr>
                <w:rFonts w:ascii="宋体" w:eastAsia="宋体" w:hAnsi="宋体" w:cs="Times New Roman" w:hint="eastAsia"/>
                <w:kern w:val="0"/>
                <w:szCs w:val="21"/>
              </w:rPr>
              <w:t>万元。</w:t>
            </w:r>
          </w:p>
        </w:tc>
      </w:tr>
      <w:tr w:rsidR="00D947E7">
        <w:trPr>
          <w:trHeight w:val="454"/>
        </w:trPr>
        <w:tc>
          <w:tcPr>
            <w:tcW w:w="468" w:type="dxa"/>
            <w:vAlign w:val="center"/>
          </w:tcPr>
          <w:p w:rsidR="00D947E7" w:rsidRDefault="00D947E7">
            <w:pPr>
              <w:spacing w:line="400" w:lineRule="exact"/>
              <w:jc w:val="center"/>
              <w:rPr>
                <w:rFonts w:ascii="宋体" w:eastAsia="宋体" w:hAnsi="宋体" w:cs="Times New Roman"/>
                <w:szCs w:val="21"/>
              </w:rPr>
            </w:pPr>
          </w:p>
        </w:tc>
        <w:tc>
          <w:tcPr>
            <w:tcW w:w="916" w:type="dxa"/>
            <w:vAlign w:val="center"/>
          </w:tcPr>
          <w:p w:rsidR="00D947E7" w:rsidRDefault="009C0D5D">
            <w:pPr>
              <w:spacing w:line="400" w:lineRule="exact"/>
              <w:jc w:val="center"/>
              <w:rPr>
                <w:rFonts w:ascii="宋体" w:eastAsia="宋体" w:hAnsi="宋体" w:cs="Times New Roman"/>
                <w:szCs w:val="21"/>
              </w:rPr>
            </w:pPr>
            <w:r>
              <w:rPr>
                <w:rFonts w:ascii="宋体" w:eastAsia="宋体" w:hAnsi="宋体" w:cs="Times New Roman" w:hint="eastAsia"/>
                <w:szCs w:val="21"/>
              </w:rPr>
              <w:t>2</w:t>
            </w:r>
          </w:p>
        </w:tc>
        <w:tc>
          <w:tcPr>
            <w:tcW w:w="8404" w:type="dxa"/>
          </w:tcPr>
          <w:p w:rsidR="00D947E7" w:rsidRDefault="009C0D5D">
            <w:pPr>
              <w:spacing w:line="360" w:lineRule="exact"/>
              <w:ind w:right="-171"/>
              <w:rPr>
                <w:rFonts w:ascii="宋体" w:eastAsia="宋体" w:hAnsi="宋体" w:cs="宋体"/>
                <w:b/>
                <w:bCs/>
                <w:szCs w:val="21"/>
              </w:rPr>
            </w:pPr>
            <w:r>
              <w:rPr>
                <w:rFonts w:ascii="宋体" w:eastAsia="宋体" w:hAnsi="宋体" w:cs="宋体" w:hint="eastAsia"/>
                <w:b/>
                <w:bCs/>
                <w:szCs w:val="21"/>
              </w:rPr>
              <w:t>（一）鲜肉（边猪）</w:t>
            </w:r>
          </w:p>
          <w:p w:rsidR="00D947E7" w:rsidRDefault="009C0D5D">
            <w:pPr>
              <w:tabs>
                <w:tab w:val="left" w:pos="540"/>
              </w:tabs>
              <w:snapToGrid w:val="0"/>
              <w:spacing w:line="360" w:lineRule="exact"/>
              <w:rPr>
                <w:rStyle w:val="a8"/>
                <w:rFonts w:ascii="宋体" w:eastAsia="宋体" w:hAnsi="宋体" w:cs="宋体"/>
              </w:rPr>
            </w:pPr>
            <w:r>
              <w:rPr>
                <w:rFonts w:ascii="宋体" w:eastAsia="宋体" w:hAnsi="宋体" w:cs="宋体" w:hint="eastAsia"/>
                <w:szCs w:val="21"/>
              </w:rPr>
              <w:t>1.</w:t>
            </w:r>
            <w:r>
              <w:rPr>
                <w:rFonts w:ascii="宋体" w:eastAsia="宋体" w:hAnsi="宋体" w:cs="宋体" w:hint="eastAsia"/>
                <w:szCs w:val="21"/>
              </w:rPr>
              <w:t>所供货物应保持较好的外观和质量等级，严格遵守《动物检疫法》和《食物卫生法》等相关规定。符合国家食品部门的有关标准，保证无异味、无霉烂变质，肉类保证来源于正规肉联厂，供货时须提交肉联厂的验收单及当批次有效的动物检疫合格证复印件（原件备查），鲜肉确保每日新鲜</w:t>
            </w:r>
            <w:r>
              <w:rPr>
                <w:rStyle w:val="a8"/>
                <w:rFonts w:ascii="宋体" w:eastAsia="宋体" w:hAnsi="宋体" w:cs="宋体" w:hint="eastAsia"/>
              </w:rPr>
              <w:t>、无异味。</w:t>
            </w:r>
          </w:p>
          <w:p w:rsidR="00D947E7" w:rsidRDefault="009C0D5D">
            <w:pPr>
              <w:tabs>
                <w:tab w:val="left" w:pos="540"/>
              </w:tabs>
              <w:snapToGrid w:val="0"/>
              <w:spacing w:line="360" w:lineRule="exact"/>
              <w:rPr>
                <w:rFonts w:ascii="宋体" w:eastAsia="宋体" w:hAnsi="宋体" w:cs="宋体"/>
                <w:b/>
                <w:bCs/>
                <w:kern w:val="0"/>
                <w:szCs w:val="21"/>
              </w:rPr>
            </w:pPr>
            <w:r>
              <w:rPr>
                <w:rFonts w:ascii="宋体" w:eastAsia="宋体" w:hAnsi="宋体" w:cs="宋体" w:hint="eastAsia"/>
                <w:szCs w:val="21"/>
              </w:rPr>
              <w:t>2.</w:t>
            </w:r>
            <w:r>
              <w:rPr>
                <w:rFonts w:ascii="宋体" w:eastAsia="宋体" w:hAnsi="宋体" w:cs="宋体" w:hint="eastAsia"/>
                <w:szCs w:val="21"/>
              </w:rPr>
              <w:t>鲜肉</w:t>
            </w:r>
            <w:r>
              <w:rPr>
                <w:rFonts w:ascii="宋体" w:eastAsia="宋体" w:hAnsi="宋体" w:cs="宋体" w:hint="eastAsia"/>
                <w:szCs w:val="21"/>
              </w:rPr>
              <w:t>[</w:t>
            </w:r>
            <w:r>
              <w:rPr>
                <w:rFonts w:ascii="宋体" w:eastAsia="宋体" w:hAnsi="宋体" w:cs="宋体" w:hint="eastAsia"/>
                <w:szCs w:val="21"/>
              </w:rPr>
              <w:t>边猪</w:t>
            </w:r>
            <w:r>
              <w:rPr>
                <w:rFonts w:ascii="宋体" w:eastAsia="宋体" w:hAnsi="宋体" w:cs="宋体" w:hint="eastAsia"/>
                <w:kern w:val="0"/>
                <w:szCs w:val="21"/>
              </w:rPr>
              <w:t>（白条猪）</w:t>
            </w:r>
            <w:r>
              <w:rPr>
                <w:rFonts w:ascii="宋体" w:eastAsia="宋体" w:hAnsi="宋体" w:cs="宋体" w:hint="eastAsia"/>
                <w:kern w:val="0"/>
                <w:szCs w:val="21"/>
              </w:rPr>
              <w:t>]</w:t>
            </w:r>
            <w:r>
              <w:rPr>
                <w:rFonts w:ascii="宋体" w:eastAsia="宋体" w:hAnsi="宋体" w:cs="宋体" w:hint="eastAsia"/>
                <w:kern w:val="0"/>
                <w:szCs w:val="21"/>
              </w:rPr>
              <w:t>净重</w:t>
            </w:r>
            <w:r>
              <w:rPr>
                <w:rFonts w:ascii="宋体" w:eastAsia="宋体" w:hAnsi="宋体" w:cs="宋体" w:hint="eastAsia"/>
                <w:kern w:val="0"/>
                <w:szCs w:val="21"/>
              </w:rPr>
              <w:t>35KG</w:t>
            </w:r>
            <w:r>
              <w:rPr>
                <w:rFonts w:ascii="宋体" w:eastAsia="宋体" w:hAnsi="宋体" w:cs="宋体" w:hint="eastAsia"/>
                <w:kern w:val="0"/>
                <w:szCs w:val="21"/>
              </w:rPr>
              <w:t>以上，去头、去蹄、去板油、去内脏。</w:t>
            </w:r>
          </w:p>
          <w:p w:rsidR="00D947E7" w:rsidRDefault="009C0D5D">
            <w:pPr>
              <w:snapToGrid w:val="0"/>
              <w:spacing w:line="360" w:lineRule="exact"/>
              <w:rPr>
                <w:rFonts w:ascii="宋体" w:eastAsia="宋体" w:hAnsi="宋体" w:cs="宋体"/>
                <w:b/>
                <w:bCs/>
                <w:szCs w:val="21"/>
              </w:rPr>
            </w:pPr>
            <w:r>
              <w:rPr>
                <w:rFonts w:ascii="宋体" w:eastAsia="宋体" w:hAnsi="宋体" w:cs="宋体" w:hint="eastAsia"/>
                <w:b/>
                <w:bCs/>
                <w:szCs w:val="21"/>
              </w:rPr>
              <w:t>肉类基本要求：</w:t>
            </w:r>
          </w:p>
          <w:p w:rsidR="00D947E7" w:rsidRDefault="009C0D5D">
            <w:pPr>
              <w:tabs>
                <w:tab w:val="left" w:pos="426"/>
              </w:tabs>
              <w:snapToGrid w:val="0"/>
              <w:spacing w:line="360" w:lineRule="exact"/>
              <w:rPr>
                <w:rFonts w:ascii="宋体" w:eastAsia="宋体" w:hAnsi="宋体" w:cs="宋体"/>
                <w:szCs w:val="21"/>
              </w:rPr>
            </w:pPr>
            <w:r>
              <w:rPr>
                <w:rFonts w:ascii="宋体" w:eastAsia="宋体" w:hAnsi="宋体" w:cs="宋体" w:hint="eastAsia"/>
                <w:szCs w:val="21"/>
              </w:rPr>
              <w:t>1.</w:t>
            </w:r>
            <w:r>
              <w:rPr>
                <w:rFonts w:ascii="宋体" w:eastAsia="宋体" w:hAnsi="宋体" w:cs="宋体" w:hint="eastAsia"/>
                <w:szCs w:val="21"/>
              </w:rPr>
              <w:t>所供货物应保持较好的外观和质量等级，符合国家食品部门的有关标准，保证无异味、无霉烂变质，肉类保证来源于正规肉联厂，供货时须提交肉联厂的验收单及当批次有效的动物检疫合格证复印件（原件备查），鲜肉确保每日新鲜，冷冻肉要求</w:t>
            </w:r>
            <w:proofErr w:type="gramStart"/>
            <w:r>
              <w:rPr>
                <w:rFonts w:ascii="宋体" w:eastAsia="宋体" w:hAnsi="宋体" w:cs="宋体" w:hint="eastAsia"/>
                <w:szCs w:val="21"/>
              </w:rPr>
              <w:t>肉体冻实而</w:t>
            </w:r>
            <w:proofErr w:type="gramEnd"/>
            <w:r>
              <w:rPr>
                <w:rFonts w:ascii="宋体" w:eastAsia="宋体" w:hAnsi="宋体" w:cs="宋体" w:hint="eastAsia"/>
                <w:szCs w:val="21"/>
              </w:rPr>
              <w:t>坚硬，无化冻现象，肉质紧密而有弹性，色泽均匀，不粘手，交货时干净、新鲜、无异味，冷冻鱼类要求鱼眼睛清亮，角膜透明，鳞片上覆有冻结的透明黏液层，皮肤天然色泽明显。</w:t>
            </w:r>
          </w:p>
          <w:p w:rsidR="00D947E7" w:rsidRDefault="009C0D5D">
            <w:pPr>
              <w:snapToGrid w:val="0"/>
              <w:spacing w:line="360" w:lineRule="exact"/>
              <w:rPr>
                <w:rFonts w:ascii="宋体" w:eastAsia="宋体" w:hAnsi="宋体" w:cs="宋体"/>
                <w:szCs w:val="21"/>
              </w:rPr>
            </w:pPr>
            <w:r>
              <w:rPr>
                <w:rFonts w:ascii="宋体" w:eastAsia="宋体" w:hAnsi="宋体" w:cs="宋体" w:hint="eastAsia"/>
                <w:szCs w:val="21"/>
              </w:rPr>
              <w:t>2.</w:t>
            </w:r>
            <w:r>
              <w:rPr>
                <w:rFonts w:ascii="宋体" w:eastAsia="宋体" w:hAnsi="宋体" w:cs="宋体" w:hint="eastAsia"/>
                <w:szCs w:val="21"/>
              </w:rPr>
              <w:t>所有货物规格符合采购人提交的日采购计划中明确的具体需求。</w:t>
            </w:r>
          </w:p>
          <w:p w:rsidR="00D947E7" w:rsidRDefault="009C0D5D">
            <w:pPr>
              <w:snapToGrid w:val="0"/>
              <w:spacing w:line="360" w:lineRule="exact"/>
              <w:rPr>
                <w:rFonts w:ascii="宋体" w:eastAsia="宋体" w:hAnsi="宋体" w:cs="宋体"/>
                <w:szCs w:val="21"/>
              </w:rPr>
            </w:pPr>
            <w:r>
              <w:rPr>
                <w:rFonts w:ascii="宋体" w:eastAsia="宋体" w:hAnsi="宋体" w:cs="宋体" w:hint="eastAsia"/>
                <w:szCs w:val="21"/>
              </w:rPr>
              <w:t>3.</w:t>
            </w:r>
            <w:r>
              <w:rPr>
                <w:rFonts w:ascii="宋体" w:eastAsia="宋体" w:hAnsi="宋体" w:cs="宋体" w:hint="eastAsia"/>
                <w:szCs w:val="21"/>
              </w:rPr>
              <w:t>冷冻禽类食品解冻后净重量不少于</w:t>
            </w:r>
            <w:r>
              <w:rPr>
                <w:rFonts w:ascii="宋体" w:eastAsia="宋体" w:hAnsi="宋体" w:cs="宋体" w:hint="eastAsia"/>
                <w:szCs w:val="21"/>
              </w:rPr>
              <w:t>90</w:t>
            </w:r>
            <w:r>
              <w:rPr>
                <w:rFonts w:ascii="宋体" w:eastAsia="宋体" w:hAnsi="宋体" w:cs="宋体" w:hint="eastAsia"/>
                <w:szCs w:val="21"/>
              </w:rPr>
              <w:t>％，冷冻肉类食品解冻</w:t>
            </w:r>
            <w:r>
              <w:rPr>
                <w:rFonts w:ascii="宋体" w:eastAsia="宋体" w:hAnsi="宋体" w:cs="宋体" w:hint="eastAsia"/>
                <w:szCs w:val="21"/>
              </w:rPr>
              <w:t>后净重量不少于</w:t>
            </w:r>
            <w:r>
              <w:rPr>
                <w:rFonts w:ascii="宋体" w:eastAsia="宋体" w:hAnsi="宋体" w:cs="宋体" w:hint="eastAsia"/>
                <w:szCs w:val="21"/>
              </w:rPr>
              <w:t>92%</w:t>
            </w:r>
            <w:r>
              <w:rPr>
                <w:rFonts w:ascii="宋体" w:eastAsia="宋体" w:hAnsi="宋体" w:cs="宋体" w:hint="eastAsia"/>
                <w:szCs w:val="21"/>
              </w:rPr>
              <w:t>，冷冻水产类食品解冻后净重量不少于</w:t>
            </w:r>
            <w:r>
              <w:rPr>
                <w:rFonts w:ascii="宋体" w:eastAsia="宋体" w:hAnsi="宋体" w:cs="宋体" w:hint="eastAsia"/>
                <w:szCs w:val="21"/>
              </w:rPr>
              <w:t>82%</w:t>
            </w:r>
            <w:r>
              <w:rPr>
                <w:rFonts w:ascii="宋体" w:eastAsia="宋体" w:hAnsi="宋体" w:cs="宋体" w:hint="eastAsia"/>
                <w:szCs w:val="21"/>
              </w:rPr>
              <w:t>，解冻时间为</w:t>
            </w:r>
            <w:r>
              <w:rPr>
                <w:rFonts w:ascii="宋体" w:eastAsia="宋体" w:hAnsi="宋体" w:cs="宋体" w:hint="eastAsia"/>
                <w:szCs w:val="21"/>
              </w:rPr>
              <w:t>4</w:t>
            </w:r>
            <w:r>
              <w:rPr>
                <w:rFonts w:ascii="宋体" w:eastAsia="宋体" w:hAnsi="宋体" w:cs="宋体" w:hint="eastAsia"/>
                <w:szCs w:val="21"/>
              </w:rPr>
              <w:t>小时以内（室温</w:t>
            </w:r>
            <w:r>
              <w:rPr>
                <w:rFonts w:ascii="宋体" w:eastAsia="宋体" w:hAnsi="宋体" w:cs="宋体" w:hint="eastAsia"/>
                <w:szCs w:val="21"/>
              </w:rPr>
              <w:t>20</w:t>
            </w:r>
            <w:r>
              <w:rPr>
                <w:rFonts w:ascii="宋体" w:eastAsia="宋体" w:hAnsi="宋体" w:cs="宋体" w:hint="eastAsia"/>
                <w:szCs w:val="21"/>
              </w:rPr>
              <w:t>℃）。所有冷冻食品要求清晰列出产品品牌、规格、类型、包装方式、包装净重、含冰量等相关参数。</w:t>
            </w:r>
          </w:p>
          <w:p w:rsidR="00D947E7" w:rsidRDefault="009C0D5D">
            <w:pPr>
              <w:spacing w:line="360" w:lineRule="exact"/>
              <w:ind w:right="-171"/>
              <w:rPr>
                <w:rFonts w:ascii="宋体" w:eastAsia="宋体" w:hAnsi="宋体" w:cs="宋体"/>
                <w:b/>
                <w:bCs/>
                <w:szCs w:val="21"/>
              </w:rPr>
            </w:pPr>
            <w:r>
              <w:rPr>
                <w:rFonts w:ascii="宋体" w:eastAsia="宋体" w:hAnsi="宋体" w:cs="宋体" w:hint="eastAsia"/>
                <w:b/>
                <w:bCs/>
                <w:szCs w:val="21"/>
              </w:rPr>
              <w:t>（二）瓜果蔬菜、辅料、</w:t>
            </w:r>
            <w:proofErr w:type="gramStart"/>
            <w:r>
              <w:rPr>
                <w:rFonts w:ascii="宋体" w:eastAsia="宋体" w:hAnsi="宋体" w:cs="宋体" w:hint="eastAsia"/>
                <w:b/>
                <w:bCs/>
                <w:szCs w:val="21"/>
              </w:rPr>
              <w:t>佐料</w:t>
            </w:r>
            <w:proofErr w:type="gramEnd"/>
          </w:p>
          <w:p w:rsidR="00D947E7" w:rsidRDefault="009C0D5D">
            <w:pPr>
              <w:spacing w:line="360" w:lineRule="exact"/>
              <w:rPr>
                <w:rFonts w:ascii="宋体" w:eastAsia="宋体" w:hAnsi="宋体" w:cs="宋体"/>
                <w:szCs w:val="21"/>
              </w:rPr>
            </w:pPr>
            <w:r>
              <w:rPr>
                <w:rFonts w:ascii="宋体" w:eastAsia="宋体" w:hAnsi="宋体" w:cs="宋体" w:hint="eastAsia"/>
                <w:szCs w:val="21"/>
              </w:rPr>
              <w:t>1.</w:t>
            </w:r>
            <w:r>
              <w:rPr>
                <w:rFonts w:ascii="宋体" w:eastAsia="宋体" w:hAnsi="宋体" w:cs="宋体" w:hint="eastAsia"/>
                <w:szCs w:val="21"/>
              </w:rPr>
              <w:t>供应产品的质量要求：辅料、</w:t>
            </w:r>
            <w:proofErr w:type="gramStart"/>
            <w:r>
              <w:rPr>
                <w:rFonts w:ascii="宋体" w:eastAsia="宋体" w:hAnsi="宋体" w:cs="宋体" w:hint="eastAsia"/>
                <w:szCs w:val="21"/>
              </w:rPr>
              <w:t>佐料</w:t>
            </w:r>
            <w:proofErr w:type="gramEnd"/>
            <w:r>
              <w:rPr>
                <w:rFonts w:ascii="宋体" w:eastAsia="宋体" w:hAnsi="宋体" w:cs="宋体" w:hint="eastAsia"/>
                <w:szCs w:val="21"/>
              </w:rPr>
              <w:t>类必须为正规厂家的产品，瓜、果、蔬菜必须是优质货品，不得含有残留农药或污染物，成交供应商必须保证所供应的蔬菜符合卫生质量标准，同时承担因所供蔬菜问题引起的一切事故后果。</w:t>
            </w:r>
            <w:r>
              <w:rPr>
                <w:rFonts w:ascii="宋体" w:eastAsia="宋体" w:hAnsi="宋体" w:cs="宋体" w:hint="eastAsia"/>
                <w:kern w:val="0"/>
                <w:szCs w:val="21"/>
              </w:rPr>
              <w:t>卫生质量指标，应符合</w:t>
            </w:r>
            <w:r>
              <w:rPr>
                <w:rFonts w:ascii="宋体" w:eastAsia="宋体" w:hAnsi="宋体" w:cs="宋体" w:hint="eastAsia"/>
                <w:szCs w:val="21"/>
              </w:rPr>
              <w:t>我国无公害蔬菜上的卫生指标规定。</w:t>
            </w:r>
          </w:p>
          <w:tbl>
            <w:tblPr>
              <w:tblW w:w="69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316"/>
              <w:gridCol w:w="4650"/>
            </w:tblGrid>
            <w:tr w:rsidR="00D947E7">
              <w:trPr>
                <w:trHeight w:val="294"/>
                <w:jc w:val="center"/>
              </w:trPr>
              <w:tc>
                <w:tcPr>
                  <w:tcW w:w="2316" w:type="dxa"/>
                  <w:vAlign w:val="center"/>
                </w:tcPr>
                <w:p w:rsidR="00D947E7" w:rsidRDefault="009C0D5D">
                  <w:pPr>
                    <w:framePr w:hSpace="180" w:wrap="around" w:vAnchor="text" w:hAnchor="text" w:xAlign="center" w:y="1"/>
                    <w:widowControl/>
                    <w:spacing w:line="360" w:lineRule="exact"/>
                    <w:ind w:leftChars="-193" w:hangingChars="192" w:hanging="405"/>
                    <w:suppressOverlap/>
                    <w:jc w:val="center"/>
                    <w:rPr>
                      <w:rFonts w:ascii="宋体" w:eastAsia="宋体" w:hAnsi="宋体" w:cs="宋体"/>
                      <w:b/>
                      <w:bCs/>
                      <w:kern w:val="0"/>
                      <w:szCs w:val="21"/>
                    </w:rPr>
                  </w:pPr>
                  <w:r>
                    <w:rPr>
                      <w:rFonts w:ascii="宋体" w:eastAsia="宋体" w:hAnsi="宋体" w:cs="宋体" w:hint="eastAsia"/>
                      <w:b/>
                      <w:bCs/>
                      <w:kern w:val="0"/>
                      <w:szCs w:val="21"/>
                    </w:rPr>
                    <w:t>项目</w:t>
                  </w:r>
                </w:p>
              </w:tc>
              <w:tc>
                <w:tcPr>
                  <w:tcW w:w="4650"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b/>
                      <w:bCs/>
                      <w:kern w:val="0"/>
                      <w:szCs w:val="21"/>
                    </w:rPr>
                  </w:pPr>
                  <w:r>
                    <w:rPr>
                      <w:rFonts w:ascii="宋体" w:eastAsia="宋体" w:hAnsi="宋体" w:cs="宋体" w:hint="eastAsia"/>
                      <w:b/>
                      <w:bCs/>
                      <w:kern w:val="0"/>
                      <w:szCs w:val="21"/>
                    </w:rPr>
                    <w:t>指标（</w:t>
                  </w:r>
                  <w:r>
                    <w:rPr>
                      <w:rFonts w:ascii="宋体" w:eastAsia="宋体" w:hAnsi="宋体" w:cs="宋体" w:hint="eastAsia"/>
                      <w:b/>
                      <w:bCs/>
                      <w:szCs w:val="21"/>
                    </w:rPr>
                    <w:t>mg/kg</w:t>
                  </w:r>
                  <w:r>
                    <w:rPr>
                      <w:rFonts w:ascii="宋体" w:eastAsia="宋体" w:hAnsi="宋体" w:cs="宋体" w:hint="eastAsia"/>
                      <w:b/>
                      <w:bCs/>
                      <w:kern w:val="0"/>
                      <w:szCs w:val="21"/>
                    </w:rPr>
                    <w:t>）</w:t>
                  </w:r>
                </w:p>
              </w:tc>
            </w:tr>
            <w:tr w:rsidR="00D947E7">
              <w:trPr>
                <w:trHeight w:val="458"/>
                <w:jc w:val="center"/>
              </w:trPr>
              <w:tc>
                <w:tcPr>
                  <w:tcW w:w="2316"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szCs w:val="21"/>
                    </w:rPr>
                    <w:t>甲胺磷</w:t>
                  </w:r>
                </w:p>
              </w:tc>
              <w:tc>
                <w:tcPr>
                  <w:tcW w:w="4650"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szCs w:val="21"/>
                    </w:rPr>
                    <w:t>不得检出</w:t>
                  </w:r>
                </w:p>
              </w:tc>
            </w:tr>
            <w:tr w:rsidR="00D947E7">
              <w:trPr>
                <w:trHeight w:val="458"/>
                <w:jc w:val="center"/>
              </w:trPr>
              <w:tc>
                <w:tcPr>
                  <w:tcW w:w="2316"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szCs w:val="21"/>
                    </w:rPr>
                    <w:t>甲拌磷</w:t>
                  </w:r>
                </w:p>
              </w:tc>
              <w:tc>
                <w:tcPr>
                  <w:tcW w:w="4650"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szCs w:val="21"/>
                    </w:rPr>
                    <w:t>不得检出</w:t>
                  </w:r>
                </w:p>
              </w:tc>
            </w:tr>
            <w:tr w:rsidR="00D947E7">
              <w:trPr>
                <w:trHeight w:val="458"/>
                <w:jc w:val="center"/>
              </w:trPr>
              <w:tc>
                <w:tcPr>
                  <w:tcW w:w="2316"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szCs w:val="21"/>
                    </w:rPr>
                    <w:t>氧化乐果</w:t>
                  </w:r>
                </w:p>
              </w:tc>
              <w:tc>
                <w:tcPr>
                  <w:tcW w:w="4650"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szCs w:val="21"/>
                    </w:rPr>
                    <w:t>不得检出</w:t>
                  </w:r>
                </w:p>
              </w:tc>
            </w:tr>
            <w:tr w:rsidR="00D947E7">
              <w:trPr>
                <w:trHeight w:val="458"/>
                <w:jc w:val="center"/>
              </w:trPr>
              <w:tc>
                <w:tcPr>
                  <w:tcW w:w="2316"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szCs w:val="21"/>
                    </w:rPr>
                    <w:t>甲基对硫磷</w:t>
                  </w:r>
                </w:p>
              </w:tc>
              <w:tc>
                <w:tcPr>
                  <w:tcW w:w="4650"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szCs w:val="21"/>
                    </w:rPr>
                    <w:t>不得检出</w:t>
                  </w:r>
                </w:p>
              </w:tc>
            </w:tr>
            <w:tr w:rsidR="00D947E7">
              <w:trPr>
                <w:trHeight w:val="443"/>
                <w:jc w:val="center"/>
              </w:trPr>
              <w:tc>
                <w:tcPr>
                  <w:tcW w:w="2316"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szCs w:val="21"/>
                    </w:rPr>
                    <w:t>呋喃丹</w:t>
                  </w:r>
                </w:p>
              </w:tc>
              <w:tc>
                <w:tcPr>
                  <w:tcW w:w="4650"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szCs w:val="21"/>
                    </w:rPr>
                    <w:t>不得检出</w:t>
                  </w:r>
                </w:p>
              </w:tc>
            </w:tr>
            <w:tr w:rsidR="00D947E7">
              <w:trPr>
                <w:trHeight w:val="458"/>
                <w:jc w:val="center"/>
              </w:trPr>
              <w:tc>
                <w:tcPr>
                  <w:tcW w:w="2316"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szCs w:val="21"/>
                    </w:rPr>
                    <w:t>百菌清</w:t>
                  </w:r>
                </w:p>
              </w:tc>
              <w:tc>
                <w:tcPr>
                  <w:tcW w:w="4650"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szCs w:val="21"/>
                    </w:rPr>
                    <w:t>≤</w:t>
                  </w:r>
                  <w:r>
                    <w:rPr>
                      <w:rFonts w:ascii="宋体" w:eastAsia="宋体" w:hAnsi="宋体" w:cs="宋体" w:hint="eastAsia"/>
                      <w:szCs w:val="21"/>
                    </w:rPr>
                    <w:t>1.0</w:t>
                  </w:r>
                </w:p>
              </w:tc>
            </w:tr>
            <w:tr w:rsidR="00D947E7">
              <w:trPr>
                <w:trHeight w:val="458"/>
                <w:jc w:val="center"/>
              </w:trPr>
              <w:tc>
                <w:tcPr>
                  <w:tcW w:w="2316"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szCs w:val="21"/>
                    </w:rPr>
                    <w:lastRenderedPageBreak/>
                    <w:t>多菌灵</w:t>
                  </w:r>
                </w:p>
              </w:tc>
              <w:tc>
                <w:tcPr>
                  <w:tcW w:w="4650"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szCs w:val="21"/>
                    </w:rPr>
                    <w:t>≤</w:t>
                  </w:r>
                  <w:r>
                    <w:rPr>
                      <w:rFonts w:ascii="宋体" w:eastAsia="宋体" w:hAnsi="宋体" w:cs="宋体" w:hint="eastAsia"/>
                      <w:szCs w:val="21"/>
                    </w:rPr>
                    <w:t>0.5</w:t>
                  </w:r>
                </w:p>
              </w:tc>
            </w:tr>
            <w:tr w:rsidR="00D947E7">
              <w:trPr>
                <w:trHeight w:val="458"/>
                <w:jc w:val="center"/>
              </w:trPr>
              <w:tc>
                <w:tcPr>
                  <w:tcW w:w="2316"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szCs w:val="21"/>
                    </w:rPr>
                    <w:t>汞（以</w:t>
                  </w:r>
                  <w:r>
                    <w:rPr>
                      <w:rFonts w:ascii="宋体" w:eastAsia="宋体" w:hAnsi="宋体" w:cs="宋体" w:hint="eastAsia"/>
                      <w:szCs w:val="21"/>
                    </w:rPr>
                    <w:t>Hg</w:t>
                  </w:r>
                  <w:r>
                    <w:rPr>
                      <w:rFonts w:ascii="宋体" w:eastAsia="宋体" w:hAnsi="宋体" w:cs="宋体" w:hint="eastAsia"/>
                      <w:szCs w:val="21"/>
                    </w:rPr>
                    <w:t>计）</w:t>
                  </w:r>
                </w:p>
              </w:tc>
              <w:tc>
                <w:tcPr>
                  <w:tcW w:w="4650"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szCs w:val="21"/>
                    </w:rPr>
                    <w:t>≤</w:t>
                  </w:r>
                  <w:r>
                    <w:rPr>
                      <w:rFonts w:ascii="宋体" w:eastAsia="宋体" w:hAnsi="宋体" w:cs="宋体" w:hint="eastAsia"/>
                      <w:szCs w:val="21"/>
                    </w:rPr>
                    <w:t>0.01</w:t>
                  </w:r>
                </w:p>
              </w:tc>
            </w:tr>
            <w:tr w:rsidR="00D947E7">
              <w:trPr>
                <w:trHeight w:val="458"/>
                <w:jc w:val="center"/>
              </w:trPr>
              <w:tc>
                <w:tcPr>
                  <w:tcW w:w="2316"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szCs w:val="21"/>
                    </w:rPr>
                  </w:pPr>
                  <w:r>
                    <w:rPr>
                      <w:rFonts w:ascii="宋体" w:eastAsia="宋体" w:hAnsi="宋体" w:cs="宋体" w:hint="eastAsia"/>
                      <w:szCs w:val="21"/>
                    </w:rPr>
                    <w:t>铅（以</w:t>
                  </w:r>
                  <w:proofErr w:type="spellStart"/>
                  <w:r>
                    <w:rPr>
                      <w:rFonts w:ascii="宋体" w:eastAsia="宋体" w:hAnsi="宋体" w:cs="宋体" w:hint="eastAsia"/>
                      <w:szCs w:val="21"/>
                    </w:rPr>
                    <w:t>Pb</w:t>
                  </w:r>
                  <w:proofErr w:type="spellEnd"/>
                  <w:r>
                    <w:rPr>
                      <w:rFonts w:ascii="宋体" w:eastAsia="宋体" w:hAnsi="宋体" w:cs="宋体" w:hint="eastAsia"/>
                      <w:szCs w:val="21"/>
                    </w:rPr>
                    <w:t>计）</w:t>
                  </w:r>
                </w:p>
              </w:tc>
              <w:tc>
                <w:tcPr>
                  <w:tcW w:w="4650"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0.2</w:t>
                  </w:r>
                </w:p>
              </w:tc>
            </w:tr>
            <w:tr w:rsidR="00D947E7">
              <w:trPr>
                <w:trHeight w:val="458"/>
                <w:jc w:val="center"/>
              </w:trPr>
              <w:tc>
                <w:tcPr>
                  <w:tcW w:w="2316"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szCs w:val="21"/>
                    </w:rPr>
                  </w:pPr>
                  <w:r>
                    <w:rPr>
                      <w:rFonts w:ascii="宋体" w:eastAsia="宋体" w:hAnsi="宋体" w:cs="宋体" w:hint="eastAsia"/>
                      <w:szCs w:val="21"/>
                    </w:rPr>
                    <w:t>砷（以</w:t>
                  </w:r>
                  <w:r>
                    <w:rPr>
                      <w:rFonts w:ascii="宋体" w:eastAsia="宋体" w:hAnsi="宋体" w:cs="宋体" w:hint="eastAsia"/>
                      <w:szCs w:val="21"/>
                    </w:rPr>
                    <w:t>As</w:t>
                  </w:r>
                  <w:r>
                    <w:rPr>
                      <w:rFonts w:ascii="宋体" w:eastAsia="宋体" w:hAnsi="宋体" w:cs="宋体" w:hint="eastAsia"/>
                      <w:szCs w:val="21"/>
                    </w:rPr>
                    <w:t>计）</w:t>
                  </w:r>
                </w:p>
              </w:tc>
              <w:tc>
                <w:tcPr>
                  <w:tcW w:w="4650"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0.5</w:t>
                  </w:r>
                </w:p>
              </w:tc>
            </w:tr>
            <w:tr w:rsidR="00D947E7">
              <w:trPr>
                <w:trHeight w:val="458"/>
                <w:jc w:val="center"/>
              </w:trPr>
              <w:tc>
                <w:tcPr>
                  <w:tcW w:w="2316"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szCs w:val="21"/>
                    </w:rPr>
                  </w:pPr>
                  <w:r>
                    <w:rPr>
                      <w:rFonts w:ascii="宋体" w:eastAsia="宋体" w:hAnsi="宋体" w:cs="宋体" w:hint="eastAsia"/>
                      <w:szCs w:val="21"/>
                    </w:rPr>
                    <w:t>氟（以</w:t>
                  </w:r>
                  <w:r>
                    <w:rPr>
                      <w:rFonts w:ascii="宋体" w:eastAsia="宋体" w:hAnsi="宋体" w:cs="宋体" w:hint="eastAsia"/>
                      <w:szCs w:val="21"/>
                    </w:rPr>
                    <w:t>F</w:t>
                  </w:r>
                  <w:r>
                    <w:rPr>
                      <w:rFonts w:ascii="宋体" w:eastAsia="宋体" w:hAnsi="宋体" w:cs="宋体" w:hint="eastAsia"/>
                      <w:szCs w:val="21"/>
                    </w:rPr>
                    <w:t>计）</w:t>
                  </w:r>
                </w:p>
              </w:tc>
              <w:tc>
                <w:tcPr>
                  <w:tcW w:w="4650"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0.5</w:t>
                  </w:r>
                </w:p>
              </w:tc>
            </w:tr>
            <w:tr w:rsidR="00D947E7">
              <w:trPr>
                <w:trHeight w:val="458"/>
                <w:jc w:val="center"/>
              </w:trPr>
              <w:tc>
                <w:tcPr>
                  <w:tcW w:w="2316"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szCs w:val="21"/>
                    </w:rPr>
                  </w:pPr>
                  <w:r>
                    <w:rPr>
                      <w:rFonts w:ascii="宋体" w:eastAsia="宋体" w:hAnsi="宋体" w:cs="宋体" w:hint="eastAsia"/>
                      <w:szCs w:val="21"/>
                    </w:rPr>
                    <w:t>硝酸盐（以</w:t>
                  </w:r>
                  <w:r>
                    <w:rPr>
                      <w:rFonts w:ascii="宋体" w:eastAsia="宋体" w:hAnsi="宋体" w:cs="宋体" w:hint="eastAsia"/>
                      <w:szCs w:val="21"/>
                    </w:rPr>
                    <w:t>NaNO3</w:t>
                  </w:r>
                  <w:r>
                    <w:rPr>
                      <w:rFonts w:ascii="宋体" w:eastAsia="宋体" w:hAnsi="宋体" w:cs="宋体" w:hint="eastAsia"/>
                      <w:szCs w:val="21"/>
                    </w:rPr>
                    <w:t>计）</w:t>
                  </w:r>
                </w:p>
              </w:tc>
              <w:tc>
                <w:tcPr>
                  <w:tcW w:w="4650"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szCs w:val="21"/>
                    </w:rPr>
                  </w:pPr>
                  <w:r>
                    <w:rPr>
                      <w:rFonts w:ascii="宋体" w:eastAsia="宋体" w:hAnsi="宋体" w:cs="宋体" w:hint="eastAsia"/>
                      <w:szCs w:val="21"/>
                    </w:rPr>
                    <w:t>瓜果类≤</w:t>
                  </w:r>
                  <w:r>
                    <w:rPr>
                      <w:rFonts w:ascii="宋体" w:eastAsia="宋体" w:hAnsi="宋体" w:cs="宋体" w:hint="eastAsia"/>
                      <w:szCs w:val="21"/>
                    </w:rPr>
                    <w:t>600</w:t>
                  </w:r>
                  <w:r>
                    <w:rPr>
                      <w:rFonts w:ascii="宋体" w:eastAsia="宋体" w:hAnsi="宋体" w:cs="宋体" w:hint="eastAsia"/>
                      <w:szCs w:val="21"/>
                    </w:rPr>
                    <w:t>；叶菜根茎类≤</w:t>
                  </w:r>
                  <w:r>
                    <w:rPr>
                      <w:rFonts w:ascii="宋体" w:eastAsia="宋体" w:hAnsi="宋体" w:cs="宋体" w:hint="eastAsia"/>
                      <w:szCs w:val="21"/>
                    </w:rPr>
                    <w:t>1200</w:t>
                  </w:r>
                </w:p>
              </w:tc>
            </w:tr>
            <w:tr w:rsidR="00D947E7">
              <w:trPr>
                <w:trHeight w:val="458"/>
                <w:jc w:val="center"/>
              </w:trPr>
              <w:tc>
                <w:tcPr>
                  <w:tcW w:w="2316"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szCs w:val="21"/>
                    </w:rPr>
                  </w:pPr>
                  <w:r>
                    <w:rPr>
                      <w:rFonts w:ascii="宋体" w:eastAsia="宋体" w:hAnsi="宋体" w:cs="宋体" w:hint="eastAsia"/>
                      <w:szCs w:val="21"/>
                    </w:rPr>
                    <w:t>亚硝酸盐（以</w:t>
                  </w:r>
                  <w:r>
                    <w:rPr>
                      <w:rFonts w:ascii="宋体" w:eastAsia="宋体" w:hAnsi="宋体" w:cs="宋体" w:hint="eastAsia"/>
                      <w:szCs w:val="21"/>
                    </w:rPr>
                    <w:t>NaNO2</w:t>
                  </w:r>
                  <w:r>
                    <w:rPr>
                      <w:rFonts w:ascii="宋体" w:eastAsia="宋体" w:hAnsi="宋体" w:cs="宋体" w:hint="eastAsia"/>
                      <w:szCs w:val="21"/>
                    </w:rPr>
                    <w:t>计）</w:t>
                  </w:r>
                </w:p>
              </w:tc>
              <w:tc>
                <w:tcPr>
                  <w:tcW w:w="4650"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4</w:t>
                  </w:r>
                </w:p>
              </w:tc>
            </w:tr>
          </w:tbl>
          <w:p w:rsidR="00D947E7" w:rsidRDefault="009C0D5D">
            <w:pPr>
              <w:spacing w:line="360" w:lineRule="exact"/>
              <w:rPr>
                <w:rFonts w:ascii="宋体" w:eastAsia="宋体" w:hAnsi="宋体" w:cs="宋体"/>
                <w:szCs w:val="21"/>
              </w:rPr>
            </w:pPr>
            <w:r>
              <w:rPr>
                <w:rFonts w:ascii="宋体" w:eastAsia="宋体" w:hAnsi="宋体" w:cs="宋体" w:hint="eastAsia"/>
                <w:szCs w:val="21"/>
              </w:rPr>
              <w:t>2.</w:t>
            </w:r>
            <w:r>
              <w:rPr>
                <w:rFonts w:ascii="宋体" w:eastAsia="宋体" w:hAnsi="宋体" w:cs="宋体" w:hint="eastAsia"/>
                <w:szCs w:val="21"/>
              </w:rPr>
              <w:t>具体感观要求：</w:t>
            </w:r>
          </w:p>
          <w:p w:rsidR="00D947E7" w:rsidRDefault="009C0D5D">
            <w:pPr>
              <w:spacing w:line="360" w:lineRule="exact"/>
              <w:ind w:firstLineChars="200" w:firstLine="420"/>
              <w:rPr>
                <w:rFonts w:ascii="宋体" w:eastAsia="宋体" w:hAnsi="宋体" w:cs="宋体"/>
                <w:szCs w:val="21"/>
              </w:rPr>
            </w:pPr>
            <w:r>
              <w:rPr>
                <w:rFonts w:ascii="宋体" w:eastAsia="宋体" w:hAnsi="宋体" w:cs="宋体" w:hint="eastAsia"/>
                <w:szCs w:val="21"/>
              </w:rPr>
              <w:t>从蔬菜色泽看，各种蔬菜都应具有本品种固有的颜色，大多数有发亮的光泽，以此显示蔬菜的成熟度及鲜嫩程度；</w:t>
            </w:r>
          </w:p>
          <w:p w:rsidR="00D947E7" w:rsidRDefault="009C0D5D">
            <w:pPr>
              <w:spacing w:line="360" w:lineRule="exact"/>
              <w:ind w:firstLineChars="200" w:firstLine="420"/>
              <w:rPr>
                <w:rFonts w:ascii="宋体" w:eastAsia="宋体" w:hAnsi="宋体" w:cs="宋体"/>
                <w:szCs w:val="21"/>
              </w:rPr>
            </w:pPr>
            <w:r>
              <w:rPr>
                <w:rFonts w:ascii="宋体" w:eastAsia="宋体" w:hAnsi="宋体" w:cs="宋体" w:hint="eastAsia"/>
                <w:szCs w:val="21"/>
              </w:rPr>
              <w:t>从蔬菜气味看，多数蔬菜具有清馨、甘辛香、甜酸香等气味，可凭嗅觉识别不同品种的质量，不允许有腐烂变质的亚硝酸盐味和其他异常气味；</w:t>
            </w:r>
          </w:p>
          <w:p w:rsidR="00D947E7" w:rsidRDefault="009C0D5D">
            <w:pPr>
              <w:spacing w:line="360" w:lineRule="exact"/>
              <w:ind w:firstLineChars="200" w:firstLine="420"/>
              <w:rPr>
                <w:rFonts w:ascii="宋体" w:eastAsia="宋体" w:hAnsi="宋体" w:cs="宋体"/>
                <w:szCs w:val="21"/>
              </w:rPr>
            </w:pPr>
            <w:r>
              <w:rPr>
                <w:rFonts w:ascii="宋体" w:eastAsia="宋体" w:hAnsi="宋体" w:cs="宋体" w:hint="eastAsia"/>
                <w:szCs w:val="21"/>
              </w:rPr>
              <w:t>从蔬菜滋味看，因品种不同而各异，多数蔬菜滋味甘淡、甜酸、清爽鲜美，少数具有辛酸、苦涩等特殊风味以刺激食欲，如失去本品种原有</w:t>
            </w:r>
            <w:proofErr w:type="gramStart"/>
            <w:r>
              <w:rPr>
                <w:rFonts w:ascii="宋体" w:eastAsia="宋体" w:hAnsi="宋体" w:cs="宋体" w:hint="eastAsia"/>
                <w:szCs w:val="21"/>
              </w:rPr>
              <w:t>的滋即为</w:t>
            </w:r>
            <w:proofErr w:type="gramEnd"/>
            <w:r>
              <w:rPr>
                <w:rFonts w:ascii="宋体" w:eastAsia="宋体" w:hAnsi="宋体" w:cs="宋体" w:hint="eastAsia"/>
                <w:szCs w:val="21"/>
              </w:rPr>
              <w:t>异常；</w:t>
            </w:r>
          </w:p>
          <w:p w:rsidR="00D947E7" w:rsidRDefault="009C0D5D">
            <w:pPr>
              <w:spacing w:line="360" w:lineRule="exact"/>
              <w:ind w:firstLineChars="200" w:firstLine="420"/>
              <w:rPr>
                <w:rFonts w:ascii="宋体" w:eastAsia="宋体" w:hAnsi="宋体" w:cs="宋体"/>
                <w:szCs w:val="21"/>
              </w:rPr>
            </w:pPr>
            <w:r>
              <w:rPr>
                <w:rFonts w:ascii="宋体" w:eastAsia="宋体" w:hAnsi="宋体" w:cs="宋体" w:hint="eastAsia"/>
                <w:szCs w:val="21"/>
              </w:rPr>
              <w:t>从蔬菜形态看，应尽量避免由于客观因素而造成的各种非正常、不新鲜的蔬菜，例如萎蔫、枯塌、损伤、病变、虫害侵蚀等引起的形态异常等。</w:t>
            </w:r>
          </w:p>
          <w:p w:rsidR="00D947E7" w:rsidRDefault="009C0D5D">
            <w:pPr>
              <w:spacing w:line="360" w:lineRule="exact"/>
              <w:rPr>
                <w:rFonts w:ascii="宋体" w:eastAsia="宋体" w:hAnsi="宋体" w:cs="宋体"/>
                <w:szCs w:val="21"/>
              </w:rPr>
            </w:pPr>
            <w:r>
              <w:rPr>
                <w:rFonts w:ascii="宋体" w:eastAsia="宋体" w:hAnsi="宋体" w:cs="宋体" w:hint="eastAsia"/>
                <w:b/>
                <w:bCs/>
                <w:szCs w:val="21"/>
              </w:rPr>
              <w:t>叶菜类：</w:t>
            </w:r>
            <w:r>
              <w:rPr>
                <w:rFonts w:ascii="宋体" w:eastAsia="宋体" w:hAnsi="宋体" w:cs="宋体" w:hint="eastAsia"/>
                <w:szCs w:val="21"/>
              </w:rPr>
              <w:t>大白菜、小白菜、菠菜、上海青、心菜、茼蒿、苋菜、芹菜等绿叶菜类。</w:t>
            </w:r>
          </w:p>
          <w:p w:rsidR="00D947E7" w:rsidRDefault="009C0D5D">
            <w:pPr>
              <w:spacing w:line="360" w:lineRule="exact"/>
              <w:ind w:firstLineChars="200" w:firstLine="420"/>
              <w:rPr>
                <w:rFonts w:ascii="宋体" w:eastAsia="宋体" w:hAnsi="宋体" w:cs="宋体"/>
                <w:szCs w:val="21"/>
              </w:rPr>
            </w:pPr>
            <w:r>
              <w:rPr>
                <w:rFonts w:ascii="宋体" w:eastAsia="宋体" w:hAnsi="宋体" w:cs="宋体" w:hint="eastAsia"/>
                <w:szCs w:val="21"/>
              </w:rPr>
              <w:t>属同一品种规格，肉质鲜嫩形态好，色泽正常，茎</w:t>
            </w:r>
            <w:r>
              <w:rPr>
                <w:rFonts w:ascii="宋体" w:eastAsia="宋体" w:hAnsi="宋体" w:cs="宋体" w:hint="eastAsia"/>
                <w:szCs w:val="21"/>
              </w:rPr>
              <w:t>基部削平，无枯黄叶、病叶、泥土、明显机械伤和病虫害伤，</w:t>
            </w:r>
            <w:proofErr w:type="gramStart"/>
            <w:r>
              <w:rPr>
                <w:rFonts w:ascii="宋体" w:eastAsia="宋体" w:hAnsi="宋体" w:cs="宋体" w:hint="eastAsia"/>
                <w:szCs w:val="21"/>
              </w:rPr>
              <w:t>无烧心焦</w:t>
            </w:r>
            <w:proofErr w:type="gramEnd"/>
            <w:r>
              <w:rPr>
                <w:rFonts w:ascii="宋体" w:eastAsia="宋体" w:hAnsi="宋体" w:cs="宋体" w:hint="eastAsia"/>
                <w:szCs w:val="21"/>
              </w:rPr>
              <w:t>边、腐烂等现象，无抽苔（菜心除外），无畸形、异味，</w:t>
            </w:r>
            <w:proofErr w:type="gramStart"/>
            <w:r>
              <w:rPr>
                <w:rFonts w:ascii="宋体" w:eastAsia="宋体" w:hAnsi="宋体" w:cs="宋体" w:hint="eastAsia"/>
                <w:szCs w:val="21"/>
              </w:rPr>
              <w:t>结球叶菜</w:t>
            </w:r>
            <w:proofErr w:type="gramEnd"/>
            <w:r>
              <w:rPr>
                <w:rFonts w:ascii="宋体" w:eastAsia="宋体" w:hAnsi="宋体" w:cs="宋体" w:hint="eastAsia"/>
                <w:szCs w:val="21"/>
              </w:rPr>
              <w:t>要结球适度，花椰菜应新鲜洁白，不带叶</w:t>
            </w:r>
            <w:proofErr w:type="gramStart"/>
            <w:r>
              <w:rPr>
                <w:rFonts w:ascii="宋体" w:eastAsia="宋体" w:hAnsi="宋体" w:cs="宋体" w:hint="eastAsia"/>
                <w:szCs w:val="21"/>
              </w:rPr>
              <w:t>麸</w:t>
            </w:r>
            <w:proofErr w:type="gramEnd"/>
            <w:r>
              <w:rPr>
                <w:rFonts w:ascii="宋体" w:eastAsia="宋体" w:hAnsi="宋体" w:cs="宋体" w:hint="eastAsia"/>
                <w:szCs w:val="21"/>
              </w:rPr>
              <w:t>，无畸形花。</w:t>
            </w:r>
          </w:p>
          <w:p w:rsidR="00D947E7" w:rsidRDefault="009C0D5D">
            <w:pPr>
              <w:spacing w:line="360" w:lineRule="exact"/>
              <w:rPr>
                <w:rFonts w:ascii="宋体" w:eastAsia="宋体" w:hAnsi="宋体" w:cs="宋体"/>
                <w:szCs w:val="21"/>
              </w:rPr>
            </w:pPr>
            <w:r>
              <w:rPr>
                <w:rFonts w:ascii="宋体" w:eastAsia="宋体" w:hAnsi="宋体" w:cs="宋体" w:hint="eastAsia"/>
                <w:b/>
                <w:bCs/>
                <w:szCs w:val="21"/>
              </w:rPr>
              <w:t>茄果类：</w:t>
            </w:r>
            <w:r>
              <w:rPr>
                <w:rFonts w:ascii="宋体" w:eastAsia="宋体" w:hAnsi="宋体" w:cs="宋体" w:hint="eastAsia"/>
                <w:szCs w:val="21"/>
              </w:rPr>
              <w:t>番茄、茄子、甜椒、辣椒等。</w:t>
            </w:r>
          </w:p>
          <w:p w:rsidR="00D947E7" w:rsidRDefault="009C0D5D">
            <w:pPr>
              <w:spacing w:line="360" w:lineRule="exact"/>
              <w:ind w:firstLineChars="200" w:firstLine="420"/>
              <w:rPr>
                <w:rFonts w:ascii="宋体" w:eastAsia="宋体" w:hAnsi="宋体" w:cs="宋体"/>
                <w:szCs w:val="21"/>
              </w:rPr>
            </w:pPr>
            <w:r>
              <w:rPr>
                <w:rFonts w:ascii="宋体" w:eastAsia="宋体" w:hAnsi="宋体" w:cs="宋体" w:hint="eastAsia"/>
                <w:szCs w:val="21"/>
              </w:rPr>
              <w:t>属同一品种规格，果实整洁，成熟度适中，番茄</w:t>
            </w:r>
            <w:proofErr w:type="gramStart"/>
            <w:r>
              <w:rPr>
                <w:rFonts w:ascii="宋体" w:eastAsia="宋体" w:hAnsi="宋体" w:cs="宋体" w:hint="eastAsia"/>
                <w:szCs w:val="21"/>
              </w:rPr>
              <w:t>花蒂不明显</w:t>
            </w:r>
            <w:proofErr w:type="gramEnd"/>
            <w:r>
              <w:rPr>
                <w:rFonts w:ascii="宋体" w:eastAsia="宋体" w:hAnsi="宋体" w:cs="宋体" w:hint="eastAsia"/>
                <w:szCs w:val="21"/>
              </w:rPr>
              <w:t>，无裂果及空洞现象，茄果不能</w:t>
            </w:r>
            <w:proofErr w:type="gramStart"/>
            <w:r>
              <w:rPr>
                <w:rFonts w:ascii="宋体" w:eastAsia="宋体" w:hAnsi="宋体" w:cs="宋体" w:hint="eastAsia"/>
                <w:szCs w:val="21"/>
              </w:rPr>
              <w:t>有裂蒂及</w:t>
            </w:r>
            <w:proofErr w:type="gramEnd"/>
            <w:r>
              <w:rPr>
                <w:rFonts w:ascii="宋体" w:eastAsia="宋体" w:hAnsi="宋体" w:cs="宋体" w:hint="eastAsia"/>
                <w:szCs w:val="21"/>
              </w:rPr>
              <w:t>果皮变硬现象，无腐烂、畸形、异味，无明显机械伤。</w:t>
            </w:r>
          </w:p>
          <w:p w:rsidR="00D947E7" w:rsidRDefault="009C0D5D">
            <w:pPr>
              <w:spacing w:line="360" w:lineRule="exact"/>
              <w:rPr>
                <w:rFonts w:ascii="宋体" w:eastAsia="宋体" w:hAnsi="宋体" w:cs="宋体"/>
                <w:szCs w:val="21"/>
              </w:rPr>
            </w:pPr>
            <w:r>
              <w:rPr>
                <w:rFonts w:ascii="宋体" w:eastAsia="宋体" w:hAnsi="宋体" w:cs="宋体" w:hint="eastAsia"/>
                <w:b/>
                <w:bCs/>
                <w:szCs w:val="21"/>
              </w:rPr>
              <w:t>瓜果类：</w:t>
            </w:r>
            <w:r>
              <w:rPr>
                <w:rFonts w:ascii="宋体" w:eastAsia="宋体" w:hAnsi="宋体" w:cs="宋体" w:hint="eastAsia"/>
                <w:szCs w:val="21"/>
              </w:rPr>
              <w:t>黄瓜、冬瓜、丝瓜、苦瓜、南瓜、毛节瓜等。</w:t>
            </w:r>
          </w:p>
          <w:p w:rsidR="00D947E7" w:rsidRDefault="009C0D5D">
            <w:pPr>
              <w:spacing w:line="360" w:lineRule="exact"/>
              <w:ind w:firstLineChars="200" w:firstLine="420"/>
              <w:rPr>
                <w:rFonts w:ascii="宋体" w:eastAsia="宋体" w:hAnsi="宋体" w:cs="宋体"/>
                <w:szCs w:val="21"/>
              </w:rPr>
            </w:pPr>
            <w:r>
              <w:rPr>
                <w:rFonts w:ascii="宋体" w:eastAsia="宋体" w:hAnsi="宋体" w:cs="宋体" w:hint="eastAsia"/>
                <w:szCs w:val="21"/>
              </w:rPr>
              <w:t>属同一品种规格，形状、色泽一致，瓜条均匀，无疤点，无断裂，无腐烂、畸形、异味、明显机械伤，不带泥土。</w:t>
            </w:r>
          </w:p>
          <w:p w:rsidR="00D947E7" w:rsidRDefault="009C0D5D">
            <w:pPr>
              <w:spacing w:line="360" w:lineRule="exact"/>
              <w:rPr>
                <w:rFonts w:ascii="宋体" w:eastAsia="宋体" w:hAnsi="宋体" w:cs="宋体"/>
                <w:szCs w:val="21"/>
              </w:rPr>
            </w:pPr>
            <w:r>
              <w:rPr>
                <w:rFonts w:ascii="宋体" w:eastAsia="宋体" w:hAnsi="宋体" w:cs="宋体" w:hint="eastAsia"/>
                <w:b/>
                <w:bCs/>
                <w:szCs w:val="21"/>
              </w:rPr>
              <w:t>根菜类：</w:t>
            </w:r>
            <w:r>
              <w:rPr>
                <w:rFonts w:ascii="宋体" w:eastAsia="宋体" w:hAnsi="宋体" w:cs="宋体" w:hint="eastAsia"/>
                <w:szCs w:val="21"/>
              </w:rPr>
              <w:t>萝卜、</w:t>
            </w:r>
            <w:r>
              <w:rPr>
                <w:rFonts w:ascii="宋体" w:eastAsia="宋体" w:hAnsi="宋体" w:cs="宋体" w:hint="eastAsia"/>
                <w:szCs w:val="21"/>
              </w:rPr>
              <w:t>胡萝卜等。</w:t>
            </w:r>
          </w:p>
          <w:p w:rsidR="00D947E7" w:rsidRDefault="009C0D5D">
            <w:pPr>
              <w:spacing w:line="360" w:lineRule="exact"/>
              <w:ind w:firstLineChars="200" w:firstLine="420"/>
              <w:rPr>
                <w:rFonts w:ascii="宋体" w:eastAsia="宋体" w:hAnsi="宋体" w:cs="宋体"/>
                <w:szCs w:val="21"/>
              </w:rPr>
            </w:pPr>
            <w:r>
              <w:rPr>
                <w:rFonts w:ascii="宋体" w:eastAsia="宋体" w:hAnsi="宋体" w:cs="宋体" w:hint="eastAsia"/>
                <w:szCs w:val="21"/>
              </w:rPr>
              <w:t>属同一品种规格，皮细光滑，大小均匀，肉质脆嫩致密新鲜，无腐烂、畸形、裂痕、糠心、异味，不带泥沙，不带茎叶和须根。</w:t>
            </w:r>
          </w:p>
          <w:p w:rsidR="00D947E7" w:rsidRDefault="009C0D5D">
            <w:pPr>
              <w:spacing w:line="360" w:lineRule="exact"/>
              <w:rPr>
                <w:rFonts w:ascii="宋体" w:eastAsia="宋体" w:hAnsi="宋体" w:cs="宋体"/>
                <w:szCs w:val="21"/>
              </w:rPr>
            </w:pPr>
            <w:r>
              <w:rPr>
                <w:rFonts w:ascii="宋体" w:eastAsia="宋体" w:hAnsi="宋体" w:cs="宋体" w:hint="eastAsia"/>
                <w:b/>
                <w:bCs/>
                <w:szCs w:val="21"/>
              </w:rPr>
              <w:t>薯芋类：</w:t>
            </w:r>
            <w:r>
              <w:rPr>
                <w:rFonts w:ascii="宋体" w:eastAsia="宋体" w:hAnsi="宋体" w:cs="宋体" w:hint="eastAsia"/>
                <w:szCs w:val="21"/>
              </w:rPr>
              <w:t>马铃薯、芋、姜等。</w:t>
            </w:r>
          </w:p>
          <w:p w:rsidR="00D947E7" w:rsidRDefault="009C0D5D">
            <w:pPr>
              <w:spacing w:line="360" w:lineRule="exact"/>
              <w:ind w:firstLineChars="200" w:firstLine="420"/>
              <w:rPr>
                <w:rFonts w:ascii="宋体" w:eastAsia="宋体" w:hAnsi="宋体" w:cs="宋体"/>
                <w:szCs w:val="21"/>
              </w:rPr>
            </w:pPr>
            <w:r>
              <w:rPr>
                <w:rFonts w:ascii="宋体" w:eastAsia="宋体" w:hAnsi="宋体" w:cs="宋体" w:hint="eastAsia"/>
                <w:szCs w:val="21"/>
              </w:rPr>
              <w:t>属同一品种规格，色泽一致，不带泥沙，不带须根、茎叶，不干瘪，无腐烂、畸形、异味、明显机械伤、病虫害斑，马铃薯无发芽，皮</w:t>
            </w:r>
            <w:proofErr w:type="gramStart"/>
            <w:r>
              <w:rPr>
                <w:rFonts w:ascii="宋体" w:eastAsia="宋体" w:hAnsi="宋体" w:cs="宋体" w:hint="eastAsia"/>
                <w:szCs w:val="21"/>
              </w:rPr>
              <w:t>不</w:t>
            </w:r>
            <w:proofErr w:type="gramEnd"/>
            <w:r>
              <w:rPr>
                <w:rFonts w:ascii="宋体" w:eastAsia="宋体" w:hAnsi="宋体" w:cs="宋体" w:hint="eastAsia"/>
                <w:szCs w:val="21"/>
              </w:rPr>
              <w:t>变绿。</w:t>
            </w:r>
          </w:p>
          <w:p w:rsidR="00D947E7" w:rsidRDefault="009C0D5D">
            <w:pPr>
              <w:spacing w:line="360" w:lineRule="exact"/>
              <w:rPr>
                <w:rFonts w:ascii="宋体" w:eastAsia="宋体" w:hAnsi="宋体" w:cs="宋体"/>
                <w:szCs w:val="21"/>
              </w:rPr>
            </w:pPr>
            <w:r>
              <w:rPr>
                <w:rFonts w:ascii="宋体" w:eastAsia="宋体" w:hAnsi="宋体" w:cs="宋体" w:hint="eastAsia"/>
                <w:b/>
                <w:bCs/>
                <w:szCs w:val="21"/>
              </w:rPr>
              <w:t>葱蒜类：</w:t>
            </w:r>
            <w:r>
              <w:rPr>
                <w:rFonts w:ascii="宋体" w:eastAsia="宋体" w:hAnsi="宋体" w:cs="宋体" w:hint="eastAsia"/>
                <w:szCs w:val="21"/>
              </w:rPr>
              <w:t>葱、蒜、韭菜、洋葱等。</w:t>
            </w:r>
          </w:p>
          <w:p w:rsidR="00D947E7" w:rsidRDefault="009C0D5D">
            <w:pPr>
              <w:spacing w:line="360" w:lineRule="exact"/>
              <w:ind w:firstLineChars="200" w:firstLine="420"/>
              <w:rPr>
                <w:rFonts w:ascii="宋体" w:eastAsia="宋体" w:hAnsi="宋体" w:cs="宋体"/>
                <w:szCs w:val="21"/>
              </w:rPr>
            </w:pPr>
            <w:r>
              <w:rPr>
                <w:rFonts w:ascii="宋体" w:eastAsia="宋体" w:hAnsi="宋体" w:cs="宋体" w:hint="eastAsia"/>
                <w:szCs w:val="21"/>
              </w:rPr>
              <w:t>属同一品种规格，允许葱、青蒜类保留干净须根，葱、蒜、韭菜不带老叶，蒜头、洋葱去根去枯叶，可食部分新鲜幼嫩，无腐烂、畸形、异味。</w:t>
            </w:r>
          </w:p>
          <w:p w:rsidR="00D947E7" w:rsidRDefault="009C0D5D">
            <w:pPr>
              <w:spacing w:line="360" w:lineRule="exact"/>
              <w:rPr>
                <w:rFonts w:ascii="宋体" w:eastAsia="宋体" w:hAnsi="宋体" w:cs="宋体"/>
                <w:szCs w:val="21"/>
              </w:rPr>
            </w:pPr>
            <w:r>
              <w:rPr>
                <w:rFonts w:ascii="宋体" w:eastAsia="宋体" w:hAnsi="宋体" w:cs="宋体" w:hint="eastAsia"/>
                <w:b/>
                <w:bCs/>
                <w:szCs w:val="21"/>
              </w:rPr>
              <w:t>豆类：</w:t>
            </w:r>
            <w:r>
              <w:rPr>
                <w:rFonts w:ascii="宋体" w:eastAsia="宋体" w:hAnsi="宋体" w:cs="宋体" w:hint="eastAsia"/>
                <w:szCs w:val="21"/>
              </w:rPr>
              <w:t>扁豆、豌豆、毛豆等。</w:t>
            </w:r>
          </w:p>
          <w:p w:rsidR="00D947E7" w:rsidRDefault="009C0D5D">
            <w:pPr>
              <w:spacing w:line="360" w:lineRule="exact"/>
              <w:ind w:firstLineChars="200" w:firstLine="420"/>
              <w:rPr>
                <w:rFonts w:ascii="宋体" w:eastAsia="宋体" w:hAnsi="宋体" w:cs="宋体"/>
                <w:szCs w:val="21"/>
              </w:rPr>
            </w:pPr>
            <w:r>
              <w:rPr>
                <w:rFonts w:ascii="宋体" w:eastAsia="宋体" w:hAnsi="宋体" w:cs="宋体" w:hint="eastAsia"/>
                <w:szCs w:val="21"/>
              </w:rPr>
              <w:lastRenderedPageBreak/>
              <w:t>属同一品种规格，形态完整，成熟度适中，无腐烂、畸形、异味，豆荚类新鲜、幼嫩、均匀，</w:t>
            </w:r>
            <w:proofErr w:type="gramStart"/>
            <w:r>
              <w:rPr>
                <w:rFonts w:ascii="宋体" w:eastAsia="宋体" w:hAnsi="宋体" w:cs="宋体" w:hint="eastAsia"/>
                <w:szCs w:val="21"/>
              </w:rPr>
              <w:t>豆仁类籽粒</w:t>
            </w:r>
            <w:proofErr w:type="gramEnd"/>
            <w:r>
              <w:rPr>
                <w:rFonts w:ascii="宋体" w:eastAsia="宋体" w:hAnsi="宋体" w:cs="宋体" w:hint="eastAsia"/>
                <w:szCs w:val="21"/>
              </w:rPr>
              <w:t>饱满，较均匀，无发芽，不带泥土杂质。</w:t>
            </w:r>
          </w:p>
          <w:p w:rsidR="00D947E7" w:rsidRDefault="009C0D5D">
            <w:pPr>
              <w:spacing w:line="360" w:lineRule="exact"/>
              <w:rPr>
                <w:rFonts w:ascii="宋体" w:eastAsia="宋体" w:hAnsi="宋体" w:cs="宋体"/>
                <w:szCs w:val="21"/>
              </w:rPr>
            </w:pPr>
            <w:r>
              <w:rPr>
                <w:rFonts w:ascii="宋体" w:eastAsia="宋体" w:hAnsi="宋体" w:cs="宋体" w:hint="eastAsia"/>
                <w:b/>
                <w:bCs/>
                <w:szCs w:val="21"/>
              </w:rPr>
              <w:t>水生菜类：</w:t>
            </w:r>
            <w:r w:rsidR="00245C72">
              <w:rPr>
                <w:rFonts w:ascii="宋体" w:eastAsia="宋体" w:hAnsi="宋体" w:cs="宋体" w:hint="eastAsia"/>
                <w:szCs w:val="21"/>
              </w:rPr>
              <w:t>藕、</w:t>
            </w:r>
            <w:r>
              <w:rPr>
                <w:rFonts w:ascii="宋体" w:eastAsia="宋体" w:hAnsi="宋体" w:cs="宋体" w:hint="eastAsia"/>
                <w:szCs w:val="21"/>
              </w:rPr>
              <w:t>茭白、马蹄等。</w:t>
            </w:r>
          </w:p>
          <w:p w:rsidR="00D947E7" w:rsidRDefault="009C0D5D">
            <w:pPr>
              <w:spacing w:line="360" w:lineRule="exact"/>
              <w:ind w:firstLineChars="200" w:firstLine="420"/>
              <w:rPr>
                <w:rFonts w:ascii="宋体" w:eastAsia="宋体" w:hAnsi="宋体" w:cs="宋体"/>
                <w:szCs w:val="21"/>
              </w:rPr>
            </w:pPr>
            <w:r>
              <w:rPr>
                <w:rFonts w:ascii="宋体" w:eastAsia="宋体" w:hAnsi="宋体" w:cs="宋体" w:hint="eastAsia"/>
                <w:szCs w:val="21"/>
              </w:rPr>
              <w:t>属同一品种规格，肉质嫩，成熟度适中，无腐烂、畸形、异味，无明显机械伤，不带泥土和杂质，不干瘪，茭白</w:t>
            </w:r>
            <w:proofErr w:type="gramStart"/>
            <w:r>
              <w:rPr>
                <w:rFonts w:ascii="宋体" w:eastAsia="宋体" w:hAnsi="宋体" w:cs="宋体" w:hint="eastAsia"/>
                <w:szCs w:val="21"/>
              </w:rPr>
              <w:t>不</w:t>
            </w:r>
            <w:proofErr w:type="gramEnd"/>
            <w:r>
              <w:rPr>
                <w:rFonts w:ascii="宋体" w:eastAsia="宋体" w:hAnsi="宋体" w:cs="宋体" w:hint="eastAsia"/>
                <w:szCs w:val="21"/>
              </w:rPr>
              <w:t>黑心。</w:t>
            </w:r>
          </w:p>
          <w:p w:rsidR="00D947E7" w:rsidRDefault="009C0D5D">
            <w:pPr>
              <w:spacing w:line="360" w:lineRule="exact"/>
              <w:rPr>
                <w:rFonts w:ascii="宋体" w:eastAsia="宋体" w:hAnsi="宋体" w:cs="宋体"/>
                <w:szCs w:val="21"/>
              </w:rPr>
            </w:pPr>
            <w:r>
              <w:rPr>
                <w:rFonts w:ascii="宋体" w:eastAsia="宋体" w:hAnsi="宋体" w:cs="宋体" w:hint="eastAsia"/>
                <w:b/>
                <w:bCs/>
                <w:szCs w:val="21"/>
              </w:rPr>
              <w:t>食用菌类：</w:t>
            </w:r>
            <w:proofErr w:type="gramStart"/>
            <w:r>
              <w:rPr>
                <w:rFonts w:ascii="宋体" w:eastAsia="宋体" w:hAnsi="宋体" w:cs="宋体" w:hint="eastAsia"/>
                <w:szCs w:val="21"/>
              </w:rPr>
              <w:t>杏</w:t>
            </w:r>
            <w:proofErr w:type="gramEnd"/>
            <w:r>
              <w:rPr>
                <w:rFonts w:ascii="宋体" w:eastAsia="宋体" w:hAnsi="宋体" w:cs="宋体" w:hint="eastAsia"/>
                <w:szCs w:val="21"/>
              </w:rPr>
              <w:t>鲍菇、香菇、木耳等。</w:t>
            </w:r>
          </w:p>
          <w:p w:rsidR="00D947E7" w:rsidRDefault="009C0D5D">
            <w:pPr>
              <w:spacing w:line="360" w:lineRule="exact"/>
              <w:ind w:firstLineChars="200" w:firstLine="420"/>
              <w:rPr>
                <w:rFonts w:ascii="宋体" w:eastAsia="宋体" w:hAnsi="宋体" w:cs="宋体"/>
                <w:szCs w:val="21"/>
              </w:rPr>
            </w:pPr>
            <w:r>
              <w:rPr>
                <w:rFonts w:ascii="宋体" w:eastAsia="宋体" w:hAnsi="宋体" w:cs="宋体" w:hint="eastAsia"/>
                <w:szCs w:val="21"/>
              </w:rPr>
              <w:t>属同一品种规格，杏鲍菇、香菇菌盖</w:t>
            </w:r>
            <w:proofErr w:type="gramStart"/>
            <w:r>
              <w:rPr>
                <w:rFonts w:ascii="宋体" w:eastAsia="宋体" w:hAnsi="宋体" w:cs="宋体" w:hint="eastAsia"/>
                <w:szCs w:val="21"/>
              </w:rPr>
              <w:t>圆整略展开</w:t>
            </w:r>
            <w:proofErr w:type="gramEnd"/>
            <w:r>
              <w:rPr>
                <w:rFonts w:ascii="宋体" w:eastAsia="宋体" w:hAnsi="宋体" w:cs="宋体" w:hint="eastAsia"/>
                <w:szCs w:val="21"/>
              </w:rPr>
              <w:t>，柄粗壮，菌膜紧，菇柄切削平整，不浸泡水，新鲜，无杂质，无畸形菇，无腐烂、异味。</w:t>
            </w:r>
          </w:p>
          <w:p w:rsidR="00D947E7" w:rsidRDefault="009C0D5D">
            <w:pPr>
              <w:spacing w:line="360" w:lineRule="exact"/>
              <w:rPr>
                <w:rFonts w:ascii="宋体" w:eastAsia="宋体" w:hAnsi="宋体" w:cs="宋体"/>
                <w:szCs w:val="21"/>
              </w:rPr>
            </w:pPr>
            <w:proofErr w:type="gramStart"/>
            <w:r>
              <w:rPr>
                <w:rFonts w:ascii="宋体" w:eastAsia="宋体" w:hAnsi="宋体" w:cs="宋体" w:hint="eastAsia"/>
                <w:b/>
                <w:bCs/>
                <w:szCs w:val="21"/>
              </w:rPr>
              <w:t>芽</w:t>
            </w:r>
            <w:proofErr w:type="gramEnd"/>
            <w:r>
              <w:rPr>
                <w:rFonts w:ascii="宋体" w:eastAsia="宋体" w:hAnsi="宋体" w:cs="宋体" w:hint="eastAsia"/>
                <w:b/>
                <w:bCs/>
                <w:szCs w:val="21"/>
              </w:rPr>
              <w:t>苗类：</w:t>
            </w:r>
            <w:r>
              <w:rPr>
                <w:rFonts w:ascii="宋体" w:eastAsia="宋体" w:hAnsi="宋体" w:cs="宋体" w:hint="eastAsia"/>
                <w:szCs w:val="21"/>
              </w:rPr>
              <w:t>绿豆芽、黄豆芽、南瓜苗等。</w:t>
            </w:r>
          </w:p>
          <w:p w:rsidR="00D947E7" w:rsidRDefault="009C0D5D">
            <w:pPr>
              <w:spacing w:line="360" w:lineRule="exact"/>
              <w:ind w:right="-171" w:firstLineChars="200" w:firstLine="420"/>
              <w:rPr>
                <w:rFonts w:ascii="宋体" w:eastAsia="宋体" w:hAnsi="宋体" w:cs="宋体"/>
                <w:szCs w:val="21"/>
              </w:rPr>
            </w:pPr>
            <w:r>
              <w:rPr>
                <w:rFonts w:ascii="宋体" w:eastAsia="宋体" w:hAnsi="宋体" w:cs="宋体" w:hint="eastAsia"/>
                <w:szCs w:val="21"/>
              </w:rPr>
              <w:t>芽苗幼嫩，不带豆壳杂质，新鲜，</w:t>
            </w:r>
            <w:proofErr w:type="gramStart"/>
            <w:r>
              <w:rPr>
                <w:rFonts w:ascii="宋体" w:eastAsia="宋体" w:hAnsi="宋体" w:cs="宋体" w:hint="eastAsia"/>
                <w:szCs w:val="21"/>
              </w:rPr>
              <w:t>不</w:t>
            </w:r>
            <w:proofErr w:type="gramEnd"/>
            <w:r>
              <w:rPr>
                <w:rFonts w:ascii="宋体" w:eastAsia="宋体" w:hAnsi="宋体" w:cs="宋体" w:hint="eastAsia"/>
                <w:szCs w:val="21"/>
              </w:rPr>
              <w:t>浸水，无腐烂、异味。</w:t>
            </w:r>
          </w:p>
          <w:p w:rsidR="00D947E7" w:rsidRDefault="009C0D5D">
            <w:pPr>
              <w:snapToGrid w:val="0"/>
              <w:spacing w:line="360" w:lineRule="exact"/>
              <w:rPr>
                <w:rFonts w:ascii="宋体" w:eastAsia="宋体" w:hAnsi="宋体" w:cs="宋体"/>
                <w:b/>
                <w:bCs/>
                <w:szCs w:val="21"/>
                <w:u w:val="single"/>
              </w:rPr>
            </w:pPr>
            <w:r>
              <w:rPr>
                <w:rFonts w:ascii="宋体" w:eastAsia="宋体" w:hAnsi="宋体" w:cs="宋体" w:hint="eastAsia"/>
                <w:b/>
                <w:bCs/>
                <w:szCs w:val="21"/>
                <w:u w:val="single"/>
              </w:rPr>
              <w:t>3.</w:t>
            </w:r>
            <w:r>
              <w:rPr>
                <w:rFonts w:ascii="宋体" w:eastAsia="宋体" w:hAnsi="宋体" w:cs="宋体" w:hint="eastAsia"/>
                <w:b/>
                <w:bCs/>
                <w:szCs w:val="21"/>
                <w:u w:val="single"/>
              </w:rPr>
              <w:t>食品供应链要求：所有食品的来源必须清晰。蔬菜来源应当于受到地方政府部门监管的自有基地、商品菜基地等，严禁收购散户农民的蔬菜供应。</w:t>
            </w:r>
          </w:p>
          <w:p w:rsidR="00D947E7" w:rsidRDefault="009C0D5D">
            <w:pPr>
              <w:spacing w:line="360" w:lineRule="exact"/>
              <w:ind w:right="-171"/>
              <w:rPr>
                <w:rFonts w:ascii="宋体" w:eastAsia="宋体" w:hAnsi="宋体" w:cs="宋体"/>
                <w:b/>
                <w:bCs/>
                <w:szCs w:val="21"/>
              </w:rPr>
            </w:pPr>
            <w:r>
              <w:rPr>
                <w:rFonts w:ascii="宋体" w:eastAsia="宋体" w:hAnsi="宋体" w:cs="宋体" w:hint="eastAsia"/>
                <w:b/>
                <w:bCs/>
                <w:szCs w:val="21"/>
              </w:rPr>
              <w:t>（三）粮油（</w:t>
            </w:r>
            <w:r>
              <w:rPr>
                <w:rFonts w:ascii="宋体" w:eastAsia="宋体" w:hAnsi="宋体" w:cs="宋体" w:hint="eastAsia"/>
                <w:szCs w:val="21"/>
              </w:rPr>
              <w:t>大米、食用调和油</w:t>
            </w:r>
            <w:r>
              <w:rPr>
                <w:rFonts w:ascii="宋体" w:eastAsia="宋体" w:hAnsi="宋体" w:cs="宋体" w:hint="eastAsia"/>
                <w:b/>
                <w:bCs/>
                <w:szCs w:val="21"/>
              </w:rPr>
              <w:t>）</w:t>
            </w:r>
          </w:p>
          <w:p w:rsidR="00D947E7" w:rsidRDefault="009C0D5D">
            <w:pPr>
              <w:spacing w:line="360" w:lineRule="exact"/>
              <w:ind w:right="-171"/>
              <w:rPr>
                <w:rFonts w:ascii="宋体" w:eastAsia="宋体" w:hAnsi="宋体" w:cs="宋体"/>
                <w:szCs w:val="21"/>
              </w:rPr>
            </w:pPr>
            <w:r>
              <w:rPr>
                <w:rFonts w:ascii="宋体" w:eastAsia="宋体" w:hAnsi="宋体" w:cs="宋体" w:hint="eastAsia"/>
                <w:szCs w:val="21"/>
              </w:rPr>
              <w:t>1.</w:t>
            </w:r>
            <w:r>
              <w:rPr>
                <w:rFonts w:ascii="宋体" w:eastAsia="宋体" w:hAnsi="宋体" w:cs="宋体" w:hint="eastAsia"/>
                <w:szCs w:val="21"/>
              </w:rPr>
              <w:t>供应产品的质量要求：</w:t>
            </w:r>
            <w:r>
              <w:rPr>
                <w:rFonts w:ascii="宋体" w:eastAsia="宋体" w:hAnsi="宋体" w:cs="宋体" w:hint="eastAsia"/>
                <w:szCs w:val="21"/>
              </w:rPr>
              <w:t xml:space="preserve"> </w:t>
            </w:r>
          </w:p>
          <w:p w:rsidR="00D947E7" w:rsidRDefault="009C0D5D">
            <w:pPr>
              <w:spacing w:line="360" w:lineRule="exact"/>
              <w:ind w:right="-171"/>
              <w:rPr>
                <w:rFonts w:ascii="宋体" w:eastAsia="宋体" w:hAnsi="宋体" w:cs="宋体"/>
                <w:szCs w:val="21"/>
              </w:rPr>
            </w:pPr>
            <w:r>
              <w:rPr>
                <w:rFonts w:ascii="宋体" w:eastAsia="宋体" w:hAnsi="宋体" w:cs="宋体" w:hint="eastAsia"/>
                <w:szCs w:val="21"/>
              </w:rPr>
              <w:t>①米、油货物必须符合卫生，不得有腐烂、变质、油脂酸败、霉变、生虫、污秽不结、</w:t>
            </w:r>
          </w:p>
          <w:p w:rsidR="00D947E7" w:rsidRDefault="009C0D5D">
            <w:pPr>
              <w:spacing w:line="360" w:lineRule="exact"/>
              <w:ind w:right="-171"/>
              <w:rPr>
                <w:rFonts w:ascii="宋体" w:eastAsia="宋体" w:hAnsi="宋体" w:cs="宋体"/>
                <w:szCs w:val="21"/>
              </w:rPr>
            </w:pPr>
            <w:r>
              <w:rPr>
                <w:rFonts w:ascii="宋体" w:eastAsia="宋体" w:hAnsi="宋体" w:cs="宋体" w:hint="eastAsia"/>
                <w:szCs w:val="21"/>
              </w:rPr>
              <w:t>混有异物或者其他感官性状异常，并可能对人体健康有害的物质。</w:t>
            </w:r>
          </w:p>
          <w:p w:rsidR="00D947E7" w:rsidRDefault="009C0D5D">
            <w:pPr>
              <w:spacing w:line="360" w:lineRule="exact"/>
              <w:ind w:right="-171"/>
              <w:rPr>
                <w:rFonts w:ascii="宋体" w:eastAsia="宋体" w:hAnsi="宋体" w:cs="宋体"/>
                <w:szCs w:val="21"/>
              </w:rPr>
            </w:pPr>
            <w:r>
              <w:rPr>
                <w:rFonts w:ascii="宋体" w:eastAsia="宋体" w:hAnsi="宋体" w:cs="宋体" w:hint="eastAsia"/>
                <w:szCs w:val="21"/>
              </w:rPr>
              <w:t>②米、油要提供</w:t>
            </w:r>
            <w:r>
              <w:rPr>
                <w:rFonts w:ascii="宋体" w:eastAsia="宋体" w:hAnsi="宋体" w:cs="宋体" w:hint="eastAsia"/>
                <w:szCs w:val="21"/>
              </w:rPr>
              <w:t>QS</w:t>
            </w:r>
            <w:r>
              <w:rPr>
                <w:rFonts w:ascii="宋体" w:eastAsia="宋体" w:hAnsi="宋体" w:cs="宋体" w:hint="eastAsia"/>
                <w:szCs w:val="21"/>
              </w:rPr>
              <w:t>认证、国家机关发出的产品检验合格证书。包装食品：包装箱完整，</w:t>
            </w:r>
          </w:p>
          <w:p w:rsidR="00D947E7" w:rsidRDefault="009C0D5D">
            <w:pPr>
              <w:spacing w:line="360" w:lineRule="exact"/>
              <w:ind w:right="-171"/>
              <w:rPr>
                <w:rFonts w:ascii="宋体" w:eastAsia="宋体" w:hAnsi="宋体" w:cs="宋体"/>
                <w:szCs w:val="21"/>
              </w:rPr>
            </w:pPr>
            <w:r>
              <w:rPr>
                <w:rFonts w:ascii="宋体" w:eastAsia="宋体" w:hAnsi="宋体" w:cs="宋体" w:hint="eastAsia"/>
                <w:szCs w:val="21"/>
              </w:rPr>
              <w:t>同时包装箱要印有注册商标、生产厂家名称、厂址、</w:t>
            </w:r>
            <w:r>
              <w:rPr>
                <w:rFonts w:ascii="宋体" w:eastAsia="宋体" w:hAnsi="宋体" w:cs="宋体" w:hint="eastAsia"/>
                <w:szCs w:val="21"/>
              </w:rPr>
              <w:t>出厂日期、产品合格证、保质期限、产品成份、厂家电话号码。散装豆类：提供生产厂家营业执照、卫生许可证、国家机关发出的产品检验合格证书。成交供应商所提供产品质量必须要符合行业标准要求，不得有掺假、变质、变味、过期等现象出现，严禁伪劣、假冒、无证不合格物品进入仓库。</w:t>
            </w:r>
          </w:p>
          <w:p w:rsidR="00D947E7" w:rsidRDefault="009C0D5D">
            <w:pPr>
              <w:snapToGrid w:val="0"/>
              <w:spacing w:line="360" w:lineRule="exact"/>
              <w:rPr>
                <w:rFonts w:ascii="宋体" w:eastAsia="宋体" w:hAnsi="宋体" w:cs="宋体"/>
                <w:szCs w:val="21"/>
              </w:rPr>
            </w:pPr>
            <w:r>
              <w:rPr>
                <w:rFonts w:ascii="宋体" w:eastAsia="宋体" w:hAnsi="宋体" w:cs="宋体" w:hint="eastAsia"/>
                <w:szCs w:val="21"/>
              </w:rPr>
              <w:t>③成交供应商在供应过程中，如果发生出现质量问题或造成食物中毒</w:t>
            </w:r>
            <w:r>
              <w:rPr>
                <w:rFonts w:ascii="宋体" w:eastAsia="宋体" w:hAnsi="宋体" w:cs="宋体" w:hint="eastAsia"/>
                <w:szCs w:val="21"/>
              </w:rPr>
              <w:t>,</w:t>
            </w:r>
            <w:r>
              <w:rPr>
                <w:rFonts w:ascii="宋体" w:eastAsia="宋体" w:hAnsi="宋体" w:cs="宋体" w:hint="eastAsia"/>
                <w:szCs w:val="21"/>
              </w:rPr>
              <w:t>如变质等情况，</w:t>
            </w:r>
          </w:p>
          <w:p w:rsidR="00D947E7" w:rsidRDefault="009C0D5D">
            <w:pPr>
              <w:snapToGrid w:val="0"/>
              <w:spacing w:line="360" w:lineRule="exact"/>
              <w:rPr>
                <w:rFonts w:ascii="宋体" w:eastAsia="宋体" w:hAnsi="宋体" w:cs="宋体"/>
                <w:szCs w:val="21"/>
              </w:rPr>
            </w:pPr>
            <w:r>
              <w:rPr>
                <w:rFonts w:ascii="宋体" w:eastAsia="宋体" w:hAnsi="宋体" w:cs="宋体" w:hint="eastAsia"/>
                <w:szCs w:val="21"/>
              </w:rPr>
              <w:t>经查实后确属成交供应商责任，成交供应商应承担全部责任，主要包括食物中毒人员医疗费、误工费、事故处理费等，直至追究刑事责任。</w:t>
            </w:r>
          </w:p>
          <w:p w:rsidR="00D947E7" w:rsidRDefault="009C0D5D">
            <w:pPr>
              <w:snapToGrid w:val="0"/>
              <w:spacing w:line="360" w:lineRule="exact"/>
              <w:rPr>
                <w:rFonts w:ascii="宋体" w:eastAsia="宋体" w:hAnsi="宋体" w:cs="宋体"/>
                <w:szCs w:val="21"/>
              </w:rPr>
            </w:pPr>
            <w:r>
              <w:rPr>
                <w:rFonts w:ascii="宋体" w:eastAsia="宋体" w:hAnsi="宋体" w:cs="宋体" w:hint="eastAsia"/>
                <w:szCs w:val="21"/>
              </w:rPr>
              <w:t>2.</w:t>
            </w:r>
            <w:r>
              <w:rPr>
                <w:rFonts w:ascii="宋体" w:eastAsia="宋体" w:hAnsi="宋体" w:cs="宋体" w:hint="eastAsia"/>
                <w:szCs w:val="21"/>
              </w:rPr>
              <w:t>执行标准：</w:t>
            </w:r>
          </w:p>
          <w:p w:rsidR="00D947E7" w:rsidRDefault="009C0D5D">
            <w:pPr>
              <w:snapToGrid w:val="0"/>
              <w:spacing w:line="360" w:lineRule="exact"/>
              <w:rPr>
                <w:rFonts w:ascii="宋体" w:eastAsia="宋体" w:hAnsi="宋体" w:cs="宋体"/>
                <w:szCs w:val="21"/>
              </w:rPr>
            </w:pPr>
            <w:r>
              <w:rPr>
                <w:rFonts w:ascii="宋体" w:eastAsia="宋体" w:hAnsi="宋体" w:cs="宋体" w:hint="eastAsia"/>
                <w:szCs w:val="21"/>
              </w:rPr>
              <w:t>①米类执行标准：ＧＢ</w:t>
            </w:r>
            <w:r>
              <w:rPr>
                <w:rFonts w:ascii="宋体" w:eastAsia="宋体" w:hAnsi="宋体" w:cs="宋体" w:hint="eastAsia"/>
                <w:szCs w:val="21"/>
              </w:rPr>
              <w:t>1354-2</w:t>
            </w:r>
            <w:r>
              <w:rPr>
                <w:rFonts w:ascii="宋体" w:eastAsia="宋体" w:hAnsi="宋体" w:cs="宋体" w:hint="eastAsia"/>
                <w:szCs w:val="21"/>
              </w:rPr>
              <w:t>009</w:t>
            </w:r>
            <w:r>
              <w:rPr>
                <w:rFonts w:ascii="宋体" w:eastAsia="宋体" w:hAnsi="宋体" w:cs="宋体" w:hint="eastAsia"/>
                <w:szCs w:val="21"/>
              </w:rPr>
              <w:t xml:space="preserve">　</w:t>
            </w:r>
            <w:r>
              <w:rPr>
                <w:rFonts w:ascii="宋体" w:eastAsia="宋体" w:hAnsi="宋体" w:cs="宋体" w:hint="eastAsia"/>
                <w:szCs w:val="21"/>
              </w:rPr>
              <w:t xml:space="preserve"> </w:t>
            </w:r>
            <w:r>
              <w:rPr>
                <w:rFonts w:ascii="宋体" w:eastAsia="宋体" w:hAnsi="宋体" w:cs="宋体" w:hint="eastAsia"/>
                <w:szCs w:val="21"/>
              </w:rPr>
              <w:t>标准一级米，不含添加剂，重金属检测符合国家标准。黄米粒按国家标准执行</w:t>
            </w:r>
            <w:r>
              <w:rPr>
                <w:rFonts w:ascii="宋体" w:eastAsia="宋体" w:hAnsi="宋体" w:cs="宋体" w:hint="eastAsia"/>
                <w:szCs w:val="21"/>
              </w:rPr>
              <w:t xml:space="preserve"> </w:t>
            </w:r>
            <w:r>
              <w:rPr>
                <w:rFonts w:ascii="宋体" w:eastAsia="宋体" w:hAnsi="宋体" w:cs="宋体" w:hint="eastAsia"/>
                <w:szCs w:val="21"/>
              </w:rPr>
              <w:t>。</w:t>
            </w:r>
          </w:p>
          <w:p w:rsidR="00D947E7" w:rsidRDefault="009C0D5D">
            <w:pPr>
              <w:snapToGrid w:val="0"/>
              <w:spacing w:line="360" w:lineRule="exact"/>
              <w:rPr>
                <w:rFonts w:ascii="宋体" w:eastAsia="宋体" w:hAnsi="宋体" w:cs="宋体"/>
                <w:szCs w:val="21"/>
              </w:rPr>
            </w:pPr>
            <w:r>
              <w:rPr>
                <w:rFonts w:ascii="宋体" w:eastAsia="宋体" w:hAnsi="宋体" w:cs="宋体" w:hint="eastAsia"/>
                <w:szCs w:val="21"/>
              </w:rPr>
              <w:t>②油类执行标准：ＳＢ｜</w:t>
            </w:r>
            <w:r>
              <w:rPr>
                <w:rFonts w:ascii="宋体" w:eastAsia="宋体" w:hAnsi="宋体" w:cs="宋体" w:hint="eastAsia"/>
                <w:szCs w:val="21"/>
              </w:rPr>
              <w:t>T 10292-1998</w:t>
            </w:r>
          </w:p>
          <w:p w:rsidR="00D947E7" w:rsidRDefault="009C0D5D">
            <w:pPr>
              <w:snapToGrid w:val="0"/>
              <w:spacing w:line="360" w:lineRule="exact"/>
              <w:rPr>
                <w:rFonts w:ascii="宋体" w:eastAsia="宋体" w:hAnsi="宋体" w:cs="宋体"/>
                <w:szCs w:val="21"/>
              </w:rPr>
            </w:pPr>
            <w:r>
              <w:rPr>
                <w:rFonts w:ascii="宋体" w:eastAsia="宋体" w:hAnsi="宋体" w:cs="宋体" w:hint="eastAsia"/>
                <w:szCs w:val="21"/>
              </w:rPr>
              <w:t>③油类质量要求：</w:t>
            </w:r>
          </w:p>
          <w:p w:rsidR="00D947E7" w:rsidRDefault="009C0D5D">
            <w:pPr>
              <w:spacing w:line="360" w:lineRule="exact"/>
              <w:ind w:firstLineChars="200" w:firstLine="420"/>
              <w:rPr>
                <w:rFonts w:ascii="宋体" w:eastAsia="宋体" w:hAnsi="宋体" w:cs="宋体"/>
                <w:szCs w:val="21"/>
              </w:rPr>
            </w:pPr>
            <w:r>
              <w:rPr>
                <w:rFonts w:ascii="宋体" w:eastAsia="宋体" w:hAnsi="宋体" w:cs="宋体" w:hint="eastAsia"/>
                <w:szCs w:val="21"/>
              </w:rPr>
              <w:t>每个食用油品种必须色泽好，透明度高，无浑浊，无沉淀和悬浮物，粘度小，无分层现象，气味正常，无酸臭异味。严格执行国家相关质量标准及卫生安全标准，色泽、气味、霉变、真菌毒素、重金属污染物、农药等严格控制在国家标准范围内（原粮及成品粮色泽、气味必须正常。</w:t>
            </w:r>
            <w:r>
              <w:rPr>
                <w:rFonts w:ascii="宋体" w:eastAsia="宋体" w:hAnsi="宋体" w:cs="宋体" w:hint="eastAsia"/>
                <w:szCs w:val="21"/>
              </w:rPr>
              <w:t xml:space="preserve">  </w:t>
            </w:r>
            <w:r>
              <w:rPr>
                <w:rFonts w:ascii="宋体" w:eastAsia="宋体" w:hAnsi="宋体" w:cs="宋体" w:hint="eastAsia"/>
                <w:szCs w:val="21"/>
              </w:rPr>
              <w:t>霉变</w:t>
            </w:r>
            <w:proofErr w:type="gramStart"/>
            <w:r>
              <w:rPr>
                <w:rFonts w:ascii="宋体" w:eastAsia="宋体" w:hAnsi="宋体" w:cs="宋体" w:hint="eastAsia"/>
                <w:szCs w:val="21"/>
              </w:rPr>
              <w:t>粒不得</w:t>
            </w:r>
            <w:proofErr w:type="gramEnd"/>
            <w:r>
              <w:rPr>
                <w:rFonts w:ascii="宋体" w:eastAsia="宋体" w:hAnsi="宋体" w:cs="宋体" w:hint="eastAsia"/>
                <w:szCs w:val="21"/>
              </w:rPr>
              <w:t>超过</w:t>
            </w:r>
            <w:r>
              <w:rPr>
                <w:rFonts w:ascii="宋体" w:eastAsia="宋体" w:hAnsi="宋体" w:cs="宋体" w:hint="eastAsia"/>
                <w:szCs w:val="21"/>
              </w:rPr>
              <w:t>2</w:t>
            </w:r>
            <w:r>
              <w:rPr>
                <w:rFonts w:ascii="宋体" w:eastAsia="宋体" w:hAnsi="宋体" w:cs="宋体" w:hint="eastAsia"/>
                <w:szCs w:val="21"/>
              </w:rPr>
              <w:t>％。</w:t>
            </w:r>
            <w:r>
              <w:rPr>
                <w:rFonts w:ascii="宋体" w:eastAsia="宋体" w:hAnsi="宋体" w:cs="宋体" w:hint="eastAsia"/>
                <w:szCs w:val="21"/>
              </w:rPr>
              <w:t xml:space="preserve"> </w:t>
            </w:r>
            <w:r>
              <w:rPr>
                <w:rFonts w:ascii="宋体" w:eastAsia="宋体" w:hAnsi="宋体" w:cs="宋体" w:hint="eastAsia"/>
                <w:szCs w:val="21"/>
              </w:rPr>
              <w:t>真菌毒素：黄曲霉毒素</w:t>
            </w:r>
            <w:r>
              <w:rPr>
                <w:rFonts w:ascii="宋体" w:eastAsia="宋体" w:hAnsi="宋体" w:cs="宋体" w:hint="eastAsia"/>
                <w:szCs w:val="21"/>
              </w:rPr>
              <w:t xml:space="preserve">B1 </w:t>
            </w:r>
            <w:r>
              <w:rPr>
                <w:rFonts w:ascii="宋体" w:eastAsia="宋体" w:hAnsi="宋体" w:cs="宋体" w:hint="eastAsia"/>
                <w:szCs w:val="21"/>
              </w:rPr>
              <w:t>（</w:t>
            </w:r>
            <w:r>
              <w:rPr>
                <w:rFonts w:ascii="宋体" w:eastAsia="宋体" w:hAnsi="宋体" w:cs="宋体" w:hint="eastAsia"/>
                <w:szCs w:val="21"/>
              </w:rPr>
              <w:t>5</w:t>
            </w:r>
            <w:r>
              <w:rPr>
                <w:rFonts w:ascii="宋体" w:eastAsia="宋体" w:hAnsi="宋体" w:cs="宋体" w:hint="eastAsia"/>
                <w:szCs w:val="21"/>
              </w:rPr>
              <w:t>μ</w:t>
            </w:r>
            <w:r>
              <w:rPr>
                <w:rFonts w:ascii="宋体" w:eastAsia="宋体" w:hAnsi="宋体" w:cs="宋体" w:hint="eastAsia"/>
                <w:szCs w:val="21"/>
              </w:rPr>
              <w:t>g/kg</w:t>
            </w:r>
            <w:r>
              <w:rPr>
                <w:rFonts w:ascii="宋体" w:eastAsia="宋体" w:hAnsi="宋体" w:cs="宋体" w:hint="eastAsia"/>
                <w:szCs w:val="21"/>
              </w:rPr>
              <w:t>～</w:t>
            </w:r>
            <w:r>
              <w:rPr>
                <w:rFonts w:ascii="宋体" w:eastAsia="宋体" w:hAnsi="宋体" w:cs="宋体" w:hint="eastAsia"/>
                <w:szCs w:val="21"/>
              </w:rPr>
              <w:t>20</w:t>
            </w:r>
            <w:r>
              <w:rPr>
                <w:rFonts w:ascii="宋体" w:eastAsia="宋体" w:hAnsi="宋体" w:cs="宋体" w:hint="eastAsia"/>
                <w:szCs w:val="21"/>
              </w:rPr>
              <w:t>μ</w:t>
            </w:r>
            <w:r>
              <w:rPr>
                <w:rFonts w:ascii="宋体" w:eastAsia="宋体" w:hAnsi="宋体" w:cs="宋体" w:hint="eastAsia"/>
                <w:szCs w:val="21"/>
              </w:rPr>
              <w:t>g/kg</w:t>
            </w:r>
            <w:r>
              <w:rPr>
                <w:rFonts w:ascii="宋体" w:eastAsia="宋体" w:hAnsi="宋体" w:cs="宋体" w:hint="eastAsia"/>
                <w:szCs w:val="21"/>
              </w:rPr>
              <w:t>）、</w:t>
            </w:r>
            <w:proofErr w:type="gramStart"/>
            <w:r>
              <w:rPr>
                <w:rFonts w:ascii="宋体" w:eastAsia="宋体" w:hAnsi="宋体" w:cs="宋体" w:hint="eastAsia"/>
                <w:szCs w:val="21"/>
              </w:rPr>
              <w:t>脱氧雪腐镰刀菌</w:t>
            </w:r>
            <w:proofErr w:type="gramEnd"/>
            <w:r>
              <w:rPr>
                <w:rFonts w:ascii="宋体" w:eastAsia="宋体" w:hAnsi="宋体" w:cs="宋体" w:hint="eastAsia"/>
                <w:szCs w:val="21"/>
              </w:rPr>
              <w:t>烯醇（≤</w:t>
            </w:r>
            <w:r>
              <w:rPr>
                <w:rFonts w:ascii="宋体" w:eastAsia="宋体" w:hAnsi="宋体" w:cs="宋体" w:hint="eastAsia"/>
                <w:szCs w:val="21"/>
              </w:rPr>
              <w:t>100</w:t>
            </w:r>
            <w:r>
              <w:rPr>
                <w:rFonts w:ascii="宋体" w:eastAsia="宋体" w:hAnsi="宋体" w:cs="宋体" w:hint="eastAsia"/>
                <w:szCs w:val="21"/>
              </w:rPr>
              <w:t>0</w:t>
            </w:r>
            <w:r>
              <w:rPr>
                <w:rFonts w:ascii="宋体" w:eastAsia="宋体" w:hAnsi="宋体" w:cs="宋体" w:hint="eastAsia"/>
                <w:szCs w:val="21"/>
              </w:rPr>
              <w:t>μ</w:t>
            </w:r>
            <w:r>
              <w:rPr>
                <w:rFonts w:ascii="宋体" w:eastAsia="宋体" w:hAnsi="宋体" w:cs="宋体" w:hint="eastAsia"/>
                <w:szCs w:val="21"/>
              </w:rPr>
              <w:t>g/kg</w:t>
            </w:r>
            <w:r>
              <w:rPr>
                <w:rFonts w:ascii="宋体" w:eastAsia="宋体" w:hAnsi="宋体" w:cs="宋体" w:hint="eastAsia"/>
                <w:szCs w:val="21"/>
              </w:rPr>
              <w:t>）、玉米</w:t>
            </w:r>
            <w:proofErr w:type="gramStart"/>
            <w:r>
              <w:rPr>
                <w:rFonts w:ascii="宋体" w:eastAsia="宋体" w:hAnsi="宋体" w:cs="宋体" w:hint="eastAsia"/>
                <w:szCs w:val="21"/>
              </w:rPr>
              <w:t>赤</w:t>
            </w:r>
            <w:proofErr w:type="gramEnd"/>
            <w:r>
              <w:rPr>
                <w:rFonts w:ascii="宋体" w:eastAsia="宋体" w:hAnsi="宋体" w:cs="宋体" w:hint="eastAsia"/>
                <w:szCs w:val="21"/>
              </w:rPr>
              <w:t>霉烯酮（≤</w:t>
            </w:r>
            <w:r>
              <w:rPr>
                <w:rFonts w:ascii="宋体" w:eastAsia="宋体" w:hAnsi="宋体" w:cs="宋体" w:hint="eastAsia"/>
                <w:szCs w:val="21"/>
              </w:rPr>
              <w:t>60</w:t>
            </w:r>
            <w:r>
              <w:rPr>
                <w:rFonts w:ascii="宋体" w:eastAsia="宋体" w:hAnsi="宋体" w:cs="宋体" w:hint="eastAsia"/>
                <w:szCs w:val="21"/>
              </w:rPr>
              <w:t>μ</w:t>
            </w:r>
            <w:r>
              <w:rPr>
                <w:rFonts w:ascii="宋体" w:eastAsia="宋体" w:hAnsi="宋体" w:cs="宋体" w:hint="eastAsia"/>
                <w:szCs w:val="21"/>
              </w:rPr>
              <w:t>g/kg</w:t>
            </w:r>
            <w:r>
              <w:rPr>
                <w:rFonts w:ascii="宋体" w:eastAsia="宋体" w:hAnsi="宋体" w:cs="宋体" w:hint="eastAsia"/>
                <w:szCs w:val="21"/>
              </w:rPr>
              <w:t>）、</w:t>
            </w:r>
            <w:proofErr w:type="gramStart"/>
            <w:r>
              <w:rPr>
                <w:rFonts w:ascii="宋体" w:eastAsia="宋体" w:hAnsi="宋体" w:cs="宋体" w:hint="eastAsia"/>
                <w:szCs w:val="21"/>
              </w:rPr>
              <w:t>赭</w:t>
            </w:r>
            <w:proofErr w:type="gramEnd"/>
            <w:r>
              <w:rPr>
                <w:rFonts w:ascii="宋体" w:eastAsia="宋体" w:hAnsi="宋体" w:cs="宋体" w:hint="eastAsia"/>
                <w:szCs w:val="21"/>
              </w:rPr>
              <w:t>曲霉毒素</w:t>
            </w:r>
            <w:r>
              <w:rPr>
                <w:rFonts w:ascii="宋体" w:eastAsia="宋体" w:hAnsi="宋体" w:cs="宋体" w:hint="eastAsia"/>
                <w:szCs w:val="21"/>
              </w:rPr>
              <w:t>A</w:t>
            </w:r>
            <w:r>
              <w:rPr>
                <w:rFonts w:ascii="宋体" w:eastAsia="宋体" w:hAnsi="宋体" w:cs="宋体" w:hint="eastAsia"/>
                <w:szCs w:val="21"/>
              </w:rPr>
              <w:t>（</w:t>
            </w:r>
            <w:r>
              <w:rPr>
                <w:rFonts w:ascii="宋体" w:eastAsia="宋体" w:hAnsi="宋体" w:cs="宋体" w:hint="eastAsia"/>
                <w:szCs w:val="21"/>
              </w:rPr>
              <w:t>5</w:t>
            </w:r>
            <w:r>
              <w:rPr>
                <w:rFonts w:ascii="宋体" w:eastAsia="宋体" w:hAnsi="宋体" w:cs="宋体" w:hint="eastAsia"/>
                <w:szCs w:val="21"/>
              </w:rPr>
              <w:t>μ</w:t>
            </w:r>
            <w:r>
              <w:rPr>
                <w:rFonts w:ascii="宋体" w:eastAsia="宋体" w:hAnsi="宋体" w:cs="宋体" w:hint="eastAsia"/>
                <w:szCs w:val="21"/>
              </w:rPr>
              <w:t>g/kg</w:t>
            </w:r>
            <w:r>
              <w:rPr>
                <w:rFonts w:ascii="宋体" w:eastAsia="宋体" w:hAnsi="宋体" w:cs="宋体" w:hint="eastAsia"/>
                <w:szCs w:val="21"/>
              </w:rPr>
              <w:t>）。重金属污染物：铅（≤</w:t>
            </w:r>
            <w:r>
              <w:rPr>
                <w:rFonts w:ascii="宋体" w:eastAsia="宋体" w:hAnsi="宋体" w:cs="宋体" w:hint="eastAsia"/>
                <w:szCs w:val="21"/>
              </w:rPr>
              <w:t>0.2mg/kg</w:t>
            </w:r>
            <w:r>
              <w:rPr>
                <w:rFonts w:ascii="宋体" w:eastAsia="宋体" w:hAnsi="宋体" w:cs="宋体" w:hint="eastAsia"/>
                <w:szCs w:val="21"/>
              </w:rPr>
              <w:t>）、镉</w:t>
            </w:r>
            <w:r>
              <w:rPr>
                <w:rFonts w:ascii="宋体" w:eastAsia="宋体" w:hAnsi="宋体" w:cs="宋体" w:hint="eastAsia"/>
                <w:szCs w:val="21"/>
              </w:rPr>
              <w:t>(0.1 mg/kg</w:t>
            </w:r>
            <w:r>
              <w:rPr>
                <w:rFonts w:ascii="宋体" w:eastAsia="宋体" w:hAnsi="宋体" w:cs="宋体" w:hint="eastAsia"/>
                <w:szCs w:val="21"/>
              </w:rPr>
              <w:t>～</w:t>
            </w:r>
            <w:r>
              <w:rPr>
                <w:rFonts w:ascii="宋体" w:eastAsia="宋体" w:hAnsi="宋体" w:cs="宋体" w:hint="eastAsia"/>
                <w:szCs w:val="21"/>
              </w:rPr>
              <w:t>0.2 mg/kg)</w:t>
            </w:r>
            <w:r>
              <w:rPr>
                <w:rFonts w:ascii="宋体" w:eastAsia="宋体" w:hAnsi="宋体" w:cs="宋体" w:hint="eastAsia"/>
                <w:szCs w:val="21"/>
              </w:rPr>
              <w:t>、汞（</w:t>
            </w:r>
            <w:r>
              <w:rPr>
                <w:rFonts w:ascii="宋体" w:eastAsia="宋体" w:hAnsi="宋体" w:cs="宋体" w:hint="eastAsia"/>
                <w:szCs w:val="21"/>
              </w:rPr>
              <w:t>0.02 mg/kg</w:t>
            </w:r>
            <w:r>
              <w:rPr>
                <w:rFonts w:ascii="宋体" w:eastAsia="宋体" w:hAnsi="宋体" w:cs="宋体" w:hint="eastAsia"/>
                <w:szCs w:val="21"/>
              </w:rPr>
              <w:t>）、无机砷（</w:t>
            </w:r>
            <w:r>
              <w:rPr>
                <w:rFonts w:ascii="宋体" w:eastAsia="宋体" w:hAnsi="宋体" w:cs="宋体" w:hint="eastAsia"/>
                <w:szCs w:val="21"/>
              </w:rPr>
              <w:t>0.1 mg/kg</w:t>
            </w:r>
            <w:r>
              <w:rPr>
                <w:rFonts w:ascii="宋体" w:eastAsia="宋体" w:hAnsi="宋体" w:cs="宋体" w:hint="eastAsia"/>
                <w:szCs w:val="21"/>
              </w:rPr>
              <w:t>～</w:t>
            </w:r>
            <w:r>
              <w:rPr>
                <w:rFonts w:ascii="宋体" w:eastAsia="宋体" w:hAnsi="宋体" w:cs="宋体" w:hint="eastAsia"/>
                <w:szCs w:val="21"/>
              </w:rPr>
              <w:t>0.2 mg/kg</w:t>
            </w:r>
            <w:r>
              <w:rPr>
                <w:rFonts w:ascii="宋体" w:eastAsia="宋体" w:hAnsi="宋体" w:cs="宋体" w:hint="eastAsia"/>
                <w:szCs w:val="21"/>
              </w:rPr>
              <w:t>）。</w:t>
            </w:r>
            <w:r>
              <w:rPr>
                <w:rFonts w:ascii="宋体" w:eastAsia="宋体" w:hAnsi="宋体" w:cs="宋体" w:hint="eastAsia"/>
                <w:szCs w:val="21"/>
              </w:rPr>
              <w:t xml:space="preserve"> </w:t>
            </w:r>
            <w:r>
              <w:rPr>
                <w:rFonts w:ascii="宋体" w:eastAsia="宋体" w:hAnsi="宋体" w:cs="宋体" w:hint="eastAsia"/>
                <w:szCs w:val="21"/>
              </w:rPr>
              <w:t>农药：对磷化物、马拉硫磷等</w:t>
            </w:r>
            <w:r>
              <w:rPr>
                <w:rFonts w:ascii="宋体" w:eastAsia="宋体" w:hAnsi="宋体" w:cs="宋体" w:hint="eastAsia"/>
                <w:szCs w:val="21"/>
              </w:rPr>
              <w:t>140</w:t>
            </w:r>
            <w:r>
              <w:rPr>
                <w:rFonts w:ascii="宋体" w:eastAsia="宋体" w:hAnsi="宋体" w:cs="宋体" w:hint="eastAsia"/>
                <w:szCs w:val="21"/>
              </w:rPr>
              <w:t>余种农药规定了最大残留限量）。并根据用户需求的食用油等级保质保量完成供货。要求提供的食用油生产厂家信誉良好，有明确的商品标签，有生产日期、保质期、质量等级，并标明初制油的加</w:t>
            </w:r>
            <w:r>
              <w:rPr>
                <w:rFonts w:ascii="宋体" w:eastAsia="宋体" w:hAnsi="宋体" w:cs="宋体" w:hint="eastAsia"/>
                <w:szCs w:val="21"/>
              </w:rPr>
              <w:lastRenderedPageBreak/>
              <w:t>工工艺</w:t>
            </w:r>
            <w:r>
              <w:rPr>
                <w:rFonts w:ascii="宋体" w:eastAsia="宋体" w:hAnsi="宋体" w:cs="宋体" w:hint="eastAsia"/>
                <w:szCs w:val="21"/>
              </w:rPr>
              <w:t>(</w:t>
            </w:r>
            <w:r>
              <w:rPr>
                <w:rFonts w:ascii="宋体" w:eastAsia="宋体" w:hAnsi="宋体" w:cs="宋体" w:hint="eastAsia"/>
                <w:szCs w:val="21"/>
              </w:rPr>
              <w:t>即用浸出法生产，还是用压榨法生产的</w:t>
            </w:r>
            <w:r>
              <w:rPr>
                <w:rFonts w:ascii="宋体" w:eastAsia="宋体" w:hAnsi="宋体" w:cs="宋体" w:hint="eastAsia"/>
                <w:szCs w:val="21"/>
              </w:rPr>
              <w:t>)</w:t>
            </w:r>
            <w:r>
              <w:rPr>
                <w:rFonts w:ascii="宋体" w:eastAsia="宋体" w:hAnsi="宋体" w:cs="宋体" w:hint="eastAsia"/>
                <w:szCs w:val="21"/>
              </w:rPr>
              <w:t>和是否用转基因油料</w:t>
            </w:r>
            <w:r>
              <w:rPr>
                <w:rFonts w:ascii="宋体" w:eastAsia="宋体" w:hAnsi="宋体" w:cs="宋体" w:hint="eastAsia"/>
                <w:szCs w:val="21"/>
              </w:rPr>
              <w:t>生产（</w:t>
            </w:r>
            <w:r>
              <w:rPr>
                <w:rFonts w:ascii="宋体" w:eastAsia="宋体" w:hAnsi="宋体" w:cs="宋体" w:hint="eastAsia"/>
                <w:kern w:val="0"/>
                <w:szCs w:val="21"/>
              </w:rPr>
              <w:t>标明是非转基因油料生产），</w:t>
            </w:r>
            <w:r>
              <w:rPr>
                <w:rFonts w:ascii="宋体" w:eastAsia="宋体" w:hAnsi="宋体" w:cs="宋体" w:hint="eastAsia"/>
                <w:szCs w:val="21"/>
              </w:rPr>
              <w:t>不许以次充好、以假充真。如将毛油当一级或二级油进行销售，将低价位的植物油掺入高价位植物油中进行销售，牟取暴利，一经查处，成交供应商将承担全部责任。</w:t>
            </w:r>
          </w:p>
          <w:p w:rsidR="00D947E7" w:rsidRDefault="009C0D5D">
            <w:pPr>
              <w:snapToGrid w:val="0"/>
              <w:spacing w:line="360" w:lineRule="exact"/>
              <w:rPr>
                <w:rFonts w:ascii="宋体" w:eastAsia="宋体" w:hAnsi="宋体" w:cs="宋体"/>
                <w:b/>
                <w:bCs/>
                <w:szCs w:val="21"/>
              </w:rPr>
            </w:pPr>
            <w:r>
              <w:rPr>
                <w:rFonts w:ascii="宋体" w:eastAsia="宋体" w:hAnsi="宋体" w:cs="宋体" w:hint="eastAsia"/>
                <w:b/>
                <w:bCs/>
                <w:szCs w:val="21"/>
              </w:rPr>
              <w:t>（四）干货及腊味：</w:t>
            </w:r>
          </w:p>
          <w:p w:rsidR="00D947E7" w:rsidRDefault="009C0D5D">
            <w:pPr>
              <w:snapToGrid w:val="0"/>
              <w:spacing w:line="360" w:lineRule="exact"/>
              <w:ind w:firstLineChars="200" w:firstLine="420"/>
              <w:rPr>
                <w:rFonts w:ascii="宋体" w:eastAsia="宋体" w:hAnsi="宋体" w:cs="宋体"/>
                <w:b/>
                <w:bCs/>
                <w:szCs w:val="21"/>
                <w:u w:val="single"/>
              </w:rPr>
            </w:pPr>
            <w:r>
              <w:rPr>
                <w:rFonts w:ascii="宋体" w:eastAsia="宋体" w:hAnsi="宋体" w:cs="宋体" w:hint="eastAsia"/>
                <w:szCs w:val="21"/>
              </w:rPr>
              <w:t>干货制品的质量基本标准要求符合国家相关行业标准，干爽，</w:t>
            </w:r>
            <w:proofErr w:type="gramStart"/>
            <w:r>
              <w:rPr>
                <w:rFonts w:ascii="宋体" w:eastAsia="宋体" w:hAnsi="宋体" w:cs="宋体" w:hint="eastAsia"/>
                <w:szCs w:val="21"/>
              </w:rPr>
              <w:t>不</w:t>
            </w:r>
            <w:proofErr w:type="gramEnd"/>
            <w:r>
              <w:rPr>
                <w:rFonts w:ascii="宋体" w:eastAsia="宋体" w:hAnsi="宋体" w:cs="宋体" w:hint="eastAsia"/>
                <w:szCs w:val="21"/>
              </w:rPr>
              <w:t>霉烂、整齐、均匀、完整，无虫蛀、无杂质，保持应有的色泽。确保产品质量稳定，保证营养丰富、绿色安全、海味浓郁、易存放、食用方便，保质期长。从加工、包装、运输、贮存到销售全部符合国家规定标准。尤其是二氧化硫残留量、总砷含量不超过国家卫生标准；木耳类的水分含量不</w:t>
            </w:r>
            <w:r>
              <w:rPr>
                <w:rFonts w:ascii="宋体" w:eastAsia="宋体" w:hAnsi="宋体" w:cs="宋体" w:hint="eastAsia"/>
                <w:szCs w:val="21"/>
              </w:rPr>
              <w:t>能超过国家标准要求，采购人可根据实际情况对需要的干货制品进行品质抽检，对质量未达到国家标准的干货制品采购人有权拒绝接受。</w:t>
            </w:r>
          </w:p>
          <w:p w:rsidR="00D947E7" w:rsidRDefault="009C0D5D">
            <w:pPr>
              <w:snapToGrid w:val="0"/>
              <w:spacing w:line="360" w:lineRule="exact"/>
              <w:jc w:val="center"/>
              <w:rPr>
                <w:rFonts w:ascii="宋体" w:eastAsia="宋体" w:hAnsi="宋体" w:cs="宋体"/>
                <w:szCs w:val="21"/>
              </w:rPr>
            </w:pPr>
            <w:r>
              <w:rPr>
                <w:rFonts w:ascii="宋体" w:eastAsia="宋体" w:hAnsi="宋体" w:cs="宋体" w:hint="eastAsia"/>
                <w:b/>
                <w:bCs/>
                <w:szCs w:val="21"/>
              </w:rPr>
              <w:t>（五）采购清单</w:t>
            </w:r>
            <w:r>
              <w:rPr>
                <w:rFonts w:ascii="宋体" w:eastAsia="宋体" w:hAnsi="宋体" w:cs="宋体" w:hint="eastAsia"/>
                <w:szCs w:val="21"/>
              </w:rPr>
              <w:t>：</w:t>
            </w:r>
          </w:p>
          <w:p w:rsidR="00D947E7" w:rsidRDefault="009C0D5D">
            <w:pPr>
              <w:spacing w:line="360" w:lineRule="exact"/>
              <w:jc w:val="left"/>
              <w:rPr>
                <w:rFonts w:ascii="宋体" w:eastAsia="宋体" w:hAnsi="宋体" w:cs="宋体"/>
                <w:b/>
                <w:bCs/>
                <w:szCs w:val="21"/>
              </w:rPr>
            </w:pPr>
            <w:r>
              <w:rPr>
                <w:rFonts w:ascii="宋体" w:eastAsia="宋体" w:hAnsi="宋体" w:cs="宋体" w:hint="eastAsia"/>
                <w:b/>
                <w:bCs/>
                <w:szCs w:val="21"/>
              </w:rPr>
              <w:t xml:space="preserve">1. </w:t>
            </w:r>
            <w:r>
              <w:rPr>
                <w:rFonts w:ascii="宋体" w:eastAsia="宋体" w:hAnsi="宋体" w:cs="宋体" w:hint="eastAsia"/>
                <w:b/>
                <w:bCs/>
                <w:szCs w:val="21"/>
              </w:rPr>
              <w:t>蔬菜瓜果类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6"/>
              <w:gridCol w:w="2007"/>
              <w:gridCol w:w="772"/>
              <w:gridCol w:w="1819"/>
              <w:gridCol w:w="963"/>
              <w:gridCol w:w="1691"/>
            </w:tblGrid>
            <w:tr w:rsidR="00D947E7">
              <w:trPr>
                <w:trHeight w:val="415"/>
                <w:jc w:val="center"/>
              </w:trPr>
              <w:tc>
                <w:tcPr>
                  <w:tcW w:w="926" w:type="dxa"/>
                  <w:vAlign w:val="center"/>
                </w:tcPr>
                <w:p w:rsidR="00D947E7" w:rsidRDefault="009C0D5D">
                  <w:pPr>
                    <w:framePr w:hSpace="180" w:wrap="around" w:vAnchor="text" w:hAnchor="text" w:xAlign="center" w:y="1"/>
                    <w:spacing w:line="360" w:lineRule="exact"/>
                    <w:ind w:left="42" w:hangingChars="20" w:hanging="42"/>
                    <w:suppressOverlap/>
                    <w:jc w:val="center"/>
                    <w:rPr>
                      <w:rFonts w:ascii="宋体" w:eastAsia="宋体" w:hAnsi="宋体" w:cs="宋体"/>
                      <w:b/>
                      <w:bCs/>
                      <w:szCs w:val="21"/>
                    </w:rPr>
                  </w:pPr>
                  <w:r>
                    <w:rPr>
                      <w:rFonts w:ascii="宋体" w:eastAsia="宋体" w:hAnsi="宋体" w:cs="宋体" w:hint="eastAsia"/>
                      <w:b/>
                      <w:bCs/>
                      <w:szCs w:val="21"/>
                    </w:rPr>
                    <w:t>序号</w:t>
                  </w:r>
                </w:p>
              </w:tc>
              <w:tc>
                <w:tcPr>
                  <w:tcW w:w="2007"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b/>
                      <w:bCs/>
                      <w:kern w:val="0"/>
                      <w:szCs w:val="21"/>
                    </w:rPr>
                  </w:pPr>
                  <w:r>
                    <w:rPr>
                      <w:rFonts w:ascii="宋体" w:eastAsia="宋体" w:hAnsi="宋体" w:cs="宋体" w:hint="eastAsia"/>
                      <w:b/>
                      <w:bCs/>
                      <w:kern w:val="0"/>
                      <w:szCs w:val="21"/>
                    </w:rPr>
                    <w:t>名称</w:t>
                  </w:r>
                </w:p>
              </w:tc>
              <w:tc>
                <w:tcPr>
                  <w:tcW w:w="772"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b/>
                      <w:bCs/>
                      <w:szCs w:val="21"/>
                    </w:rPr>
                  </w:pPr>
                  <w:r>
                    <w:rPr>
                      <w:rFonts w:ascii="宋体" w:eastAsia="宋体" w:hAnsi="宋体" w:cs="宋体" w:hint="eastAsia"/>
                      <w:b/>
                      <w:bCs/>
                      <w:szCs w:val="21"/>
                    </w:rPr>
                    <w:t>序号</w:t>
                  </w:r>
                </w:p>
              </w:tc>
              <w:tc>
                <w:tcPr>
                  <w:tcW w:w="1819"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b/>
                      <w:bCs/>
                      <w:kern w:val="0"/>
                      <w:szCs w:val="21"/>
                    </w:rPr>
                  </w:pPr>
                  <w:r>
                    <w:rPr>
                      <w:rFonts w:ascii="宋体" w:eastAsia="宋体" w:hAnsi="宋体" w:cs="宋体" w:hint="eastAsia"/>
                      <w:b/>
                      <w:bCs/>
                      <w:kern w:val="0"/>
                      <w:szCs w:val="21"/>
                    </w:rPr>
                    <w:t>名称</w:t>
                  </w:r>
                </w:p>
              </w:tc>
              <w:tc>
                <w:tcPr>
                  <w:tcW w:w="9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b/>
                      <w:bCs/>
                      <w:szCs w:val="21"/>
                    </w:rPr>
                  </w:pPr>
                  <w:r>
                    <w:rPr>
                      <w:rFonts w:ascii="宋体" w:eastAsia="宋体" w:hAnsi="宋体" w:cs="宋体" w:hint="eastAsia"/>
                      <w:b/>
                      <w:bCs/>
                      <w:szCs w:val="21"/>
                    </w:rPr>
                    <w:t>序号</w:t>
                  </w:r>
                </w:p>
              </w:tc>
              <w:tc>
                <w:tcPr>
                  <w:tcW w:w="1691"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b/>
                      <w:bCs/>
                      <w:kern w:val="0"/>
                      <w:szCs w:val="21"/>
                    </w:rPr>
                  </w:pPr>
                  <w:r>
                    <w:rPr>
                      <w:rFonts w:ascii="宋体" w:eastAsia="宋体" w:hAnsi="宋体" w:cs="宋体" w:hint="eastAsia"/>
                      <w:b/>
                      <w:bCs/>
                      <w:kern w:val="0"/>
                      <w:szCs w:val="21"/>
                    </w:rPr>
                    <w:t>名称</w:t>
                  </w:r>
                </w:p>
              </w:tc>
            </w:tr>
            <w:tr w:rsidR="00D947E7">
              <w:trPr>
                <w:trHeight w:val="425"/>
                <w:jc w:val="center"/>
              </w:trPr>
              <w:tc>
                <w:tcPr>
                  <w:tcW w:w="926"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2007"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通心菜</w:t>
                  </w:r>
                </w:p>
              </w:tc>
              <w:tc>
                <w:tcPr>
                  <w:tcW w:w="772"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819"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土豆</w:t>
                  </w:r>
                </w:p>
              </w:tc>
              <w:tc>
                <w:tcPr>
                  <w:tcW w:w="963"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691"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青瓜</w:t>
                  </w:r>
                </w:p>
              </w:tc>
            </w:tr>
            <w:tr w:rsidR="00D947E7">
              <w:trPr>
                <w:trHeight w:val="415"/>
                <w:jc w:val="center"/>
              </w:trPr>
              <w:tc>
                <w:tcPr>
                  <w:tcW w:w="926"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2007"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上海青</w:t>
                  </w:r>
                </w:p>
              </w:tc>
              <w:tc>
                <w:tcPr>
                  <w:tcW w:w="772"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819"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莴笋</w:t>
                  </w:r>
                </w:p>
              </w:tc>
              <w:tc>
                <w:tcPr>
                  <w:tcW w:w="963"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691"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冬瓜</w:t>
                  </w:r>
                </w:p>
              </w:tc>
            </w:tr>
            <w:tr w:rsidR="00D947E7">
              <w:trPr>
                <w:trHeight w:val="425"/>
                <w:jc w:val="center"/>
              </w:trPr>
              <w:tc>
                <w:tcPr>
                  <w:tcW w:w="926"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2007"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小白菜</w:t>
                  </w:r>
                </w:p>
              </w:tc>
              <w:tc>
                <w:tcPr>
                  <w:tcW w:w="772"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819"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白萝卜</w:t>
                  </w:r>
                </w:p>
              </w:tc>
              <w:tc>
                <w:tcPr>
                  <w:tcW w:w="963"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691"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南瓜</w:t>
                  </w:r>
                </w:p>
              </w:tc>
            </w:tr>
            <w:tr w:rsidR="00D947E7">
              <w:trPr>
                <w:trHeight w:val="415"/>
                <w:jc w:val="center"/>
              </w:trPr>
              <w:tc>
                <w:tcPr>
                  <w:tcW w:w="926"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2007"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大白菜</w:t>
                  </w:r>
                </w:p>
              </w:tc>
              <w:tc>
                <w:tcPr>
                  <w:tcW w:w="772" w:type="dxa"/>
                  <w:vAlign w:val="center"/>
                </w:tcPr>
                <w:p w:rsidR="00D947E7" w:rsidRDefault="00D947E7">
                  <w:pPr>
                    <w:framePr w:hSpace="180" w:wrap="around" w:vAnchor="text" w:hAnchor="text" w:xAlign="center" w:y="1"/>
                    <w:numPr>
                      <w:ilvl w:val="0"/>
                      <w:numId w:val="1"/>
                    </w:numPr>
                    <w:tabs>
                      <w:tab w:val="left" w:pos="261"/>
                    </w:tabs>
                    <w:spacing w:line="360" w:lineRule="exact"/>
                    <w:suppressOverlap/>
                    <w:jc w:val="center"/>
                    <w:rPr>
                      <w:rFonts w:ascii="宋体" w:eastAsia="宋体" w:hAnsi="宋体" w:cs="宋体"/>
                      <w:szCs w:val="21"/>
                    </w:rPr>
                  </w:pPr>
                </w:p>
              </w:tc>
              <w:tc>
                <w:tcPr>
                  <w:tcW w:w="1819" w:type="dxa"/>
                  <w:vAlign w:val="center"/>
                </w:tcPr>
                <w:p w:rsidR="00D947E7" w:rsidRDefault="009C0D5D">
                  <w:pPr>
                    <w:framePr w:hSpace="180" w:wrap="around" w:vAnchor="text" w:hAnchor="text" w:xAlign="center" w:y="1"/>
                    <w:widowControl/>
                    <w:spacing w:line="360" w:lineRule="exact"/>
                    <w:ind w:leftChars="-137" w:left="-288" w:firstLineChars="120" w:firstLine="252"/>
                    <w:suppressOverlap/>
                    <w:jc w:val="center"/>
                    <w:rPr>
                      <w:rFonts w:ascii="宋体" w:eastAsia="宋体" w:hAnsi="宋体" w:cs="宋体"/>
                      <w:kern w:val="0"/>
                      <w:szCs w:val="21"/>
                    </w:rPr>
                  </w:pPr>
                  <w:r>
                    <w:rPr>
                      <w:rFonts w:ascii="宋体" w:eastAsia="宋体" w:hAnsi="宋体" w:cs="宋体" w:hint="eastAsia"/>
                      <w:kern w:val="0"/>
                      <w:szCs w:val="21"/>
                    </w:rPr>
                    <w:t>红萝卜</w:t>
                  </w:r>
                </w:p>
              </w:tc>
              <w:tc>
                <w:tcPr>
                  <w:tcW w:w="963"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691"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苦瓜</w:t>
                  </w:r>
                </w:p>
              </w:tc>
            </w:tr>
            <w:tr w:rsidR="00D947E7">
              <w:trPr>
                <w:trHeight w:val="425"/>
                <w:jc w:val="center"/>
              </w:trPr>
              <w:tc>
                <w:tcPr>
                  <w:tcW w:w="926"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2007"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菜心</w:t>
                  </w:r>
                </w:p>
              </w:tc>
              <w:tc>
                <w:tcPr>
                  <w:tcW w:w="772"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819"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白豆角</w:t>
                  </w:r>
                </w:p>
              </w:tc>
              <w:tc>
                <w:tcPr>
                  <w:tcW w:w="963"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691"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云南小瓜</w:t>
                  </w:r>
                </w:p>
              </w:tc>
            </w:tr>
            <w:tr w:rsidR="00D947E7">
              <w:trPr>
                <w:trHeight w:val="415"/>
                <w:jc w:val="center"/>
              </w:trPr>
              <w:tc>
                <w:tcPr>
                  <w:tcW w:w="926"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2007"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奶白菜</w:t>
                  </w:r>
                </w:p>
              </w:tc>
              <w:tc>
                <w:tcPr>
                  <w:tcW w:w="772"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819"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青豆角</w:t>
                  </w:r>
                </w:p>
              </w:tc>
              <w:tc>
                <w:tcPr>
                  <w:tcW w:w="963"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691"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茄瓜</w:t>
                  </w:r>
                </w:p>
              </w:tc>
            </w:tr>
            <w:tr w:rsidR="00D947E7">
              <w:trPr>
                <w:trHeight w:val="425"/>
                <w:jc w:val="center"/>
              </w:trPr>
              <w:tc>
                <w:tcPr>
                  <w:tcW w:w="926"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2007"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芥菜</w:t>
                  </w:r>
                </w:p>
              </w:tc>
              <w:tc>
                <w:tcPr>
                  <w:tcW w:w="772"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819"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酸豆角</w:t>
                  </w:r>
                </w:p>
              </w:tc>
              <w:tc>
                <w:tcPr>
                  <w:tcW w:w="963"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691"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白瓜</w:t>
                  </w:r>
                </w:p>
              </w:tc>
            </w:tr>
            <w:tr w:rsidR="00D947E7">
              <w:trPr>
                <w:trHeight w:val="415"/>
                <w:jc w:val="center"/>
              </w:trPr>
              <w:tc>
                <w:tcPr>
                  <w:tcW w:w="926"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2007"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油麦菜</w:t>
                  </w:r>
                </w:p>
              </w:tc>
              <w:tc>
                <w:tcPr>
                  <w:tcW w:w="772"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819"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椰菜</w:t>
                  </w:r>
                </w:p>
              </w:tc>
              <w:tc>
                <w:tcPr>
                  <w:tcW w:w="963"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691"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丝瓜</w:t>
                  </w:r>
                </w:p>
              </w:tc>
            </w:tr>
            <w:tr w:rsidR="00D947E7">
              <w:trPr>
                <w:trHeight w:val="425"/>
                <w:jc w:val="center"/>
              </w:trPr>
              <w:tc>
                <w:tcPr>
                  <w:tcW w:w="926"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2007"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京包菜</w:t>
                  </w:r>
                </w:p>
              </w:tc>
              <w:tc>
                <w:tcPr>
                  <w:tcW w:w="772"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819"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菜花</w:t>
                  </w:r>
                </w:p>
              </w:tc>
              <w:tc>
                <w:tcPr>
                  <w:tcW w:w="963"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691"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节瓜</w:t>
                  </w:r>
                </w:p>
              </w:tc>
            </w:tr>
            <w:tr w:rsidR="00D947E7">
              <w:trPr>
                <w:trHeight w:val="415"/>
                <w:jc w:val="center"/>
              </w:trPr>
              <w:tc>
                <w:tcPr>
                  <w:tcW w:w="926"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2007"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苋菜</w:t>
                  </w:r>
                </w:p>
              </w:tc>
              <w:tc>
                <w:tcPr>
                  <w:tcW w:w="772"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819"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生姜</w:t>
                  </w:r>
                </w:p>
              </w:tc>
              <w:tc>
                <w:tcPr>
                  <w:tcW w:w="963"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691"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木瓜</w:t>
                  </w:r>
                </w:p>
              </w:tc>
            </w:tr>
            <w:tr w:rsidR="00D947E7">
              <w:trPr>
                <w:trHeight w:val="435"/>
                <w:jc w:val="center"/>
              </w:trPr>
              <w:tc>
                <w:tcPr>
                  <w:tcW w:w="926"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2007"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韭菜</w:t>
                  </w:r>
                </w:p>
              </w:tc>
              <w:tc>
                <w:tcPr>
                  <w:tcW w:w="772"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819"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蒜</w:t>
                  </w:r>
                </w:p>
              </w:tc>
              <w:tc>
                <w:tcPr>
                  <w:tcW w:w="963"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691"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沙葛</w:t>
                  </w:r>
                </w:p>
              </w:tc>
            </w:tr>
            <w:tr w:rsidR="00D947E7">
              <w:trPr>
                <w:trHeight w:val="435"/>
                <w:jc w:val="center"/>
              </w:trPr>
              <w:tc>
                <w:tcPr>
                  <w:tcW w:w="926"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2007"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生菜</w:t>
                  </w:r>
                </w:p>
              </w:tc>
              <w:tc>
                <w:tcPr>
                  <w:tcW w:w="772"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819"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黄豆芽</w:t>
                  </w:r>
                </w:p>
              </w:tc>
              <w:tc>
                <w:tcPr>
                  <w:tcW w:w="963"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691"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香芋</w:t>
                  </w:r>
                </w:p>
              </w:tc>
            </w:tr>
            <w:tr w:rsidR="00D947E7">
              <w:trPr>
                <w:trHeight w:val="435"/>
                <w:jc w:val="center"/>
              </w:trPr>
              <w:tc>
                <w:tcPr>
                  <w:tcW w:w="926"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2007"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西洋菜</w:t>
                  </w:r>
                </w:p>
              </w:tc>
              <w:tc>
                <w:tcPr>
                  <w:tcW w:w="772"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819"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绿豆芽</w:t>
                  </w:r>
                </w:p>
              </w:tc>
              <w:tc>
                <w:tcPr>
                  <w:tcW w:w="963"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691"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淮山</w:t>
                  </w:r>
                </w:p>
              </w:tc>
            </w:tr>
            <w:tr w:rsidR="00D947E7">
              <w:trPr>
                <w:trHeight w:val="435"/>
                <w:jc w:val="center"/>
              </w:trPr>
              <w:tc>
                <w:tcPr>
                  <w:tcW w:w="926"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2007"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菠菜</w:t>
                  </w:r>
                </w:p>
              </w:tc>
              <w:tc>
                <w:tcPr>
                  <w:tcW w:w="772"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819"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番薯叶</w:t>
                  </w:r>
                </w:p>
              </w:tc>
              <w:tc>
                <w:tcPr>
                  <w:tcW w:w="963"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691"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玉米</w:t>
                  </w:r>
                </w:p>
              </w:tc>
            </w:tr>
            <w:tr w:rsidR="00D947E7">
              <w:trPr>
                <w:trHeight w:val="435"/>
                <w:jc w:val="center"/>
              </w:trPr>
              <w:tc>
                <w:tcPr>
                  <w:tcW w:w="926"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2007"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生葱</w:t>
                  </w:r>
                </w:p>
              </w:tc>
              <w:tc>
                <w:tcPr>
                  <w:tcW w:w="772"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819"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西芹</w:t>
                  </w:r>
                </w:p>
              </w:tc>
              <w:tc>
                <w:tcPr>
                  <w:tcW w:w="963"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691"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红薯</w:t>
                  </w:r>
                </w:p>
              </w:tc>
            </w:tr>
            <w:tr w:rsidR="00D947E7">
              <w:trPr>
                <w:trHeight w:val="435"/>
                <w:jc w:val="center"/>
              </w:trPr>
              <w:tc>
                <w:tcPr>
                  <w:tcW w:w="926"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2007"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洋葱</w:t>
                  </w:r>
                </w:p>
              </w:tc>
              <w:tc>
                <w:tcPr>
                  <w:tcW w:w="772"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819"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莲藕</w:t>
                  </w:r>
                </w:p>
              </w:tc>
              <w:tc>
                <w:tcPr>
                  <w:tcW w:w="963"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691"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鲜木耳</w:t>
                  </w:r>
                </w:p>
              </w:tc>
            </w:tr>
            <w:tr w:rsidR="00D947E7">
              <w:trPr>
                <w:trHeight w:val="435"/>
                <w:jc w:val="center"/>
              </w:trPr>
              <w:tc>
                <w:tcPr>
                  <w:tcW w:w="926"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2007"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红葱头</w:t>
                  </w:r>
                </w:p>
              </w:tc>
              <w:tc>
                <w:tcPr>
                  <w:tcW w:w="772"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819"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大蒜苗</w:t>
                  </w:r>
                </w:p>
              </w:tc>
              <w:tc>
                <w:tcPr>
                  <w:tcW w:w="963"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691"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proofErr w:type="gramStart"/>
                  <w:r>
                    <w:rPr>
                      <w:rFonts w:ascii="宋体" w:eastAsia="宋体" w:hAnsi="宋体" w:cs="宋体" w:hint="eastAsia"/>
                      <w:kern w:val="0"/>
                      <w:szCs w:val="21"/>
                    </w:rPr>
                    <w:t>杏</w:t>
                  </w:r>
                  <w:proofErr w:type="gramEnd"/>
                  <w:r>
                    <w:rPr>
                      <w:rFonts w:ascii="宋体" w:eastAsia="宋体" w:hAnsi="宋体" w:cs="宋体" w:hint="eastAsia"/>
                      <w:kern w:val="0"/>
                      <w:szCs w:val="21"/>
                    </w:rPr>
                    <w:t>鲍菇</w:t>
                  </w:r>
                </w:p>
              </w:tc>
            </w:tr>
            <w:tr w:rsidR="00D947E7">
              <w:trPr>
                <w:trHeight w:val="435"/>
                <w:jc w:val="center"/>
              </w:trPr>
              <w:tc>
                <w:tcPr>
                  <w:tcW w:w="926"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2007"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青椒</w:t>
                  </w:r>
                </w:p>
              </w:tc>
              <w:tc>
                <w:tcPr>
                  <w:tcW w:w="772"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819"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马蹄肉</w:t>
                  </w:r>
                </w:p>
              </w:tc>
              <w:tc>
                <w:tcPr>
                  <w:tcW w:w="963"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691"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鲜冬菇</w:t>
                  </w:r>
                </w:p>
              </w:tc>
            </w:tr>
            <w:tr w:rsidR="00D947E7">
              <w:trPr>
                <w:trHeight w:val="435"/>
                <w:jc w:val="center"/>
              </w:trPr>
              <w:tc>
                <w:tcPr>
                  <w:tcW w:w="926"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2007"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圆椒</w:t>
                  </w:r>
                </w:p>
              </w:tc>
              <w:tc>
                <w:tcPr>
                  <w:tcW w:w="772"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819"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西红柿</w:t>
                  </w:r>
                </w:p>
              </w:tc>
              <w:tc>
                <w:tcPr>
                  <w:tcW w:w="963" w:type="dxa"/>
                  <w:vAlign w:val="center"/>
                </w:tcPr>
                <w:p w:rsidR="00D947E7" w:rsidRDefault="00D947E7">
                  <w:pPr>
                    <w:framePr w:hSpace="180" w:wrap="around" w:vAnchor="text" w:hAnchor="text" w:xAlign="center" w:y="1"/>
                    <w:numPr>
                      <w:ilvl w:val="0"/>
                      <w:numId w:val="1"/>
                    </w:numPr>
                    <w:spacing w:line="360" w:lineRule="exact"/>
                    <w:suppressOverlap/>
                    <w:jc w:val="center"/>
                    <w:rPr>
                      <w:rFonts w:ascii="宋体" w:eastAsia="宋体" w:hAnsi="宋体" w:cs="宋体"/>
                      <w:szCs w:val="21"/>
                    </w:rPr>
                  </w:pPr>
                </w:p>
              </w:tc>
              <w:tc>
                <w:tcPr>
                  <w:tcW w:w="1691" w:type="dxa"/>
                  <w:vAlign w:val="center"/>
                </w:tcPr>
                <w:p w:rsidR="00D947E7" w:rsidRDefault="00D947E7">
                  <w:pPr>
                    <w:framePr w:hSpace="180" w:wrap="around" w:vAnchor="text" w:hAnchor="text" w:xAlign="center" w:y="1"/>
                    <w:widowControl/>
                    <w:spacing w:line="360" w:lineRule="exact"/>
                    <w:suppressOverlap/>
                    <w:jc w:val="center"/>
                    <w:rPr>
                      <w:rFonts w:ascii="宋体" w:eastAsia="宋体" w:hAnsi="宋体" w:cs="宋体"/>
                      <w:kern w:val="0"/>
                      <w:szCs w:val="21"/>
                    </w:rPr>
                  </w:pPr>
                </w:p>
              </w:tc>
            </w:tr>
          </w:tbl>
          <w:p w:rsidR="00D947E7" w:rsidRDefault="009C0D5D">
            <w:pPr>
              <w:spacing w:line="360" w:lineRule="exact"/>
              <w:ind w:leftChars="6" w:left="13"/>
              <w:jc w:val="left"/>
              <w:rPr>
                <w:rFonts w:ascii="宋体" w:eastAsia="宋体" w:hAnsi="宋体" w:cs="宋体"/>
                <w:b/>
                <w:bCs/>
                <w:kern w:val="0"/>
                <w:szCs w:val="21"/>
              </w:rPr>
            </w:pPr>
            <w:r>
              <w:rPr>
                <w:rFonts w:ascii="宋体" w:eastAsia="宋体" w:hAnsi="宋体" w:cs="宋体" w:hint="eastAsia"/>
                <w:b/>
                <w:bCs/>
                <w:kern w:val="0"/>
                <w:szCs w:val="21"/>
              </w:rPr>
              <w:t>2.</w:t>
            </w:r>
            <w:r>
              <w:rPr>
                <w:rFonts w:ascii="宋体" w:eastAsia="宋体" w:hAnsi="宋体" w:cs="宋体" w:hint="eastAsia"/>
                <w:b/>
                <w:bCs/>
                <w:kern w:val="0"/>
                <w:szCs w:val="21"/>
              </w:rPr>
              <w:t>肉类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2"/>
              <w:gridCol w:w="1765"/>
              <w:gridCol w:w="801"/>
              <w:gridCol w:w="1925"/>
              <w:gridCol w:w="795"/>
              <w:gridCol w:w="1930"/>
            </w:tblGrid>
            <w:tr w:rsidR="00D947E7">
              <w:trPr>
                <w:jc w:val="center"/>
              </w:trPr>
              <w:tc>
                <w:tcPr>
                  <w:tcW w:w="962"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b/>
                      <w:bCs/>
                      <w:szCs w:val="21"/>
                    </w:rPr>
                  </w:pPr>
                  <w:r>
                    <w:rPr>
                      <w:rFonts w:ascii="宋体" w:eastAsia="宋体" w:hAnsi="宋体" w:cs="宋体" w:hint="eastAsia"/>
                      <w:b/>
                      <w:bCs/>
                      <w:szCs w:val="21"/>
                    </w:rPr>
                    <w:lastRenderedPageBreak/>
                    <w:t>序号</w:t>
                  </w:r>
                </w:p>
              </w:tc>
              <w:tc>
                <w:tcPr>
                  <w:tcW w:w="1765"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b/>
                      <w:bCs/>
                      <w:kern w:val="0"/>
                      <w:szCs w:val="21"/>
                    </w:rPr>
                  </w:pPr>
                  <w:r>
                    <w:rPr>
                      <w:rFonts w:ascii="宋体" w:eastAsia="宋体" w:hAnsi="宋体" w:cs="宋体" w:hint="eastAsia"/>
                      <w:b/>
                      <w:bCs/>
                      <w:kern w:val="0"/>
                      <w:szCs w:val="21"/>
                    </w:rPr>
                    <w:t>名称</w:t>
                  </w:r>
                </w:p>
              </w:tc>
              <w:tc>
                <w:tcPr>
                  <w:tcW w:w="801"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b/>
                      <w:bCs/>
                      <w:szCs w:val="21"/>
                    </w:rPr>
                  </w:pPr>
                  <w:r>
                    <w:rPr>
                      <w:rFonts w:ascii="宋体" w:eastAsia="宋体" w:hAnsi="宋体" w:cs="宋体" w:hint="eastAsia"/>
                      <w:b/>
                      <w:bCs/>
                      <w:szCs w:val="21"/>
                    </w:rPr>
                    <w:t>序号</w:t>
                  </w:r>
                </w:p>
              </w:tc>
              <w:tc>
                <w:tcPr>
                  <w:tcW w:w="1925"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b/>
                      <w:bCs/>
                      <w:kern w:val="0"/>
                      <w:szCs w:val="21"/>
                    </w:rPr>
                  </w:pPr>
                  <w:r>
                    <w:rPr>
                      <w:rFonts w:ascii="宋体" w:eastAsia="宋体" w:hAnsi="宋体" w:cs="宋体" w:hint="eastAsia"/>
                      <w:b/>
                      <w:bCs/>
                      <w:kern w:val="0"/>
                      <w:szCs w:val="21"/>
                    </w:rPr>
                    <w:t>名称</w:t>
                  </w:r>
                </w:p>
              </w:tc>
              <w:tc>
                <w:tcPr>
                  <w:tcW w:w="795"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b/>
                      <w:bCs/>
                      <w:szCs w:val="21"/>
                    </w:rPr>
                  </w:pPr>
                  <w:r>
                    <w:rPr>
                      <w:rFonts w:ascii="宋体" w:eastAsia="宋体" w:hAnsi="宋体" w:cs="宋体" w:hint="eastAsia"/>
                      <w:b/>
                      <w:bCs/>
                      <w:szCs w:val="21"/>
                    </w:rPr>
                    <w:t>序号</w:t>
                  </w:r>
                </w:p>
              </w:tc>
              <w:tc>
                <w:tcPr>
                  <w:tcW w:w="1930"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b/>
                      <w:bCs/>
                      <w:kern w:val="0"/>
                      <w:szCs w:val="21"/>
                    </w:rPr>
                  </w:pPr>
                  <w:r>
                    <w:rPr>
                      <w:rFonts w:ascii="宋体" w:eastAsia="宋体" w:hAnsi="宋体" w:cs="宋体" w:hint="eastAsia"/>
                      <w:b/>
                      <w:bCs/>
                      <w:kern w:val="0"/>
                      <w:szCs w:val="21"/>
                    </w:rPr>
                    <w:t>名称</w:t>
                  </w:r>
                </w:p>
              </w:tc>
            </w:tr>
            <w:tr w:rsidR="00D947E7">
              <w:trPr>
                <w:jc w:val="center"/>
              </w:trPr>
              <w:tc>
                <w:tcPr>
                  <w:tcW w:w="962"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1</w:t>
                  </w:r>
                </w:p>
              </w:tc>
              <w:tc>
                <w:tcPr>
                  <w:tcW w:w="1765"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szCs w:val="21"/>
                    </w:rPr>
                    <w:t>鲜猪肉</w:t>
                  </w:r>
                </w:p>
              </w:tc>
              <w:tc>
                <w:tcPr>
                  <w:tcW w:w="801"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2</w:t>
                  </w:r>
                </w:p>
              </w:tc>
              <w:tc>
                <w:tcPr>
                  <w:tcW w:w="1925"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猪排</w:t>
                  </w:r>
                </w:p>
              </w:tc>
              <w:tc>
                <w:tcPr>
                  <w:tcW w:w="795"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3</w:t>
                  </w:r>
                </w:p>
              </w:tc>
              <w:tc>
                <w:tcPr>
                  <w:tcW w:w="1930"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szCs w:val="21"/>
                    </w:rPr>
                    <w:t>大骨</w:t>
                  </w:r>
                </w:p>
              </w:tc>
            </w:tr>
            <w:tr w:rsidR="00D947E7">
              <w:trPr>
                <w:jc w:val="center"/>
              </w:trPr>
              <w:tc>
                <w:tcPr>
                  <w:tcW w:w="962"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4</w:t>
                  </w:r>
                </w:p>
              </w:tc>
              <w:tc>
                <w:tcPr>
                  <w:tcW w:w="1765"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szCs w:val="21"/>
                    </w:rPr>
                    <w:t>猪手</w:t>
                  </w:r>
                </w:p>
              </w:tc>
              <w:tc>
                <w:tcPr>
                  <w:tcW w:w="801"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5</w:t>
                  </w:r>
                </w:p>
              </w:tc>
              <w:tc>
                <w:tcPr>
                  <w:tcW w:w="1925"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猪肚</w:t>
                  </w:r>
                </w:p>
              </w:tc>
              <w:tc>
                <w:tcPr>
                  <w:tcW w:w="795"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6</w:t>
                  </w:r>
                </w:p>
              </w:tc>
              <w:tc>
                <w:tcPr>
                  <w:tcW w:w="1930"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szCs w:val="21"/>
                    </w:rPr>
                    <w:t>牛肉</w:t>
                  </w:r>
                </w:p>
              </w:tc>
            </w:tr>
            <w:tr w:rsidR="00D947E7">
              <w:trPr>
                <w:jc w:val="center"/>
              </w:trPr>
              <w:tc>
                <w:tcPr>
                  <w:tcW w:w="962"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7</w:t>
                  </w:r>
                </w:p>
              </w:tc>
              <w:tc>
                <w:tcPr>
                  <w:tcW w:w="1765"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kern w:val="0"/>
                      <w:szCs w:val="21"/>
                    </w:rPr>
                    <w:t>牛腩</w:t>
                  </w:r>
                </w:p>
              </w:tc>
              <w:tc>
                <w:tcPr>
                  <w:tcW w:w="801"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8</w:t>
                  </w:r>
                </w:p>
              </w:tc>
              <w:tc>
                <w:tcPr>
                  <w:tcW w:w="1925"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szCs w:val="21"/>
                    </w:rPr>
                  </w:pPr>
                  <w:r>
                    <w:rPr>
                      <w:rFonts w:ascii="宋体" w:eastAsia="宋体" w:hAnsi="宋体" w:cs="宋体" w:hint="eastAsia"/>
                      <w:kern w:val="0"/>
                      <w:szCs w:val="21"/>
                    </w:rPr>
                    <w:t>羊肉</w:t>
                  </w:r>
                </w:p>
              </w:tc>
              <w:tc>
                <w:tcPr>
                  <w:tcW w:w="795"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9</w:t>
                  </w:r>
                </w:p>
              </w:tc>
              <w:tc>
                <w:tcPr>
                  <w:tcW w:w="1930"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szCs w:val="21"/>
                    </w:rPr>
                    <w:t>羊排</w:t>
                  </w:r>
                </w:p>
              </w:tc>
            </w:tr>
          </w:tbl>
          <w:p w:rsidR="00D947E7" w:rsidRDefault="009C0D5D">
            <w:pPr>
              <w:spacing w:line="360" w:lineRule="exact"/>
              <w:jc w:val="left"/>
              <w:rPr>
                <w:rFonts w:ascii="宋体" w:eastAsia="宋体" w:hAnsi="宋体" w:cs="宋体"/>
                <w:b/>
                <w:bCs/>
                <w:szCs w:val="21"/>
              </w:rPr>
            </w:pPr>
            <w:r>
              <w:rPr>
                <w:rFonts w:ascii="宋体" w:eastAsia="宋体" w:hAnsi="宋体" w:cs="宋体" w:hint="eastAsia"/>
                <w:b/>
                <w:bCs/>
                <w:szCs w:val="21"/>
              </w:rPr>
              <w:t>3.</w:t>
            </w:r>
            <w:r>
              <w:rPr>
                <w:rFonts w:ascii="宋体" w:eastAsia="宋体" w:hAnsi="宋体" w:cs="宋体" w:hint="eastAsia"/>
                <w:b/>
                <w:bCs/>
                <w:szCs w:val="21"/>
              </w:rPr>
              <w:t>禽、蛋类</w:t>
            </w:r>
            <w:r>
              <w:rPr>
                <w:rFonts w:ascii="宋体" w:eastAsia="宋体" w:hAnsi="宋体" w:cs="宋体" w:hint="eastAsia"/>
                <w:b/>
                <w:bCs/>
                <w:szCs w:val="21"/>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3"/>
              <w:gridCol w:w="1363"/>
              <w:gridCol w:w="1363"/>
              <w:gridCol w:w="1363"/>
              <w:gridCol w:w="1363"/>
              <w:gridCol w:w="1363"/>
            </w:tblGrid>
            <w:tr w:rsidR="00D947E7">
              <w:trPr>
                <w:jc w:val="center"/>
              </w:trPr>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b/>
                      <w:bCs/>
                      <w:szCs w:val="21"/>
                    </w:rPr>
                  </w:pPr>
                  <w:r>
                    <w:rPr>
                      <w:rFonts w:ascii="宋体" w:eastAsia="宋体" w:hAnsi="宋体" w:cs="宋体" w:hint="eastAsia"/>
                      <w:b/>
                      <w:bCs/>
                      <w:szCs w:val="21"/>
                    </w:rPr>
                    <w:t>序号</w:t>
                  </w:r>
                </w:p>
              </w:tc>
              <w:tc>
                <w:tcPr>
                  <w:tcW w:w="1363"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b/>
                      <w:bCs/>
                      <w:kern w:val="0"/>
                      <w:szCs w:val="21"/>
                    </w:rPr>
                  </w:pPr>
                  <w:r>
                    <w:rPr>
                      <w:rFonts w:ascii="宋体" w:eastAsia="宋体" w:hAnsi="宋体" w:cs="宋体" w:hint="eastAsia"/>
                      <w:b/>
                      <w:bCs/>
                      <w:kern w:val="0"/>
                      <w:szCs w:val="21"/>
                    </w:rPr>
                    <w:t>名称</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b/>
                      <w:bCs/>
                      <w:szCs w:val="21"/>
                    </w:rPr>
                  </w:pPr>
                  <w:r>
                    <w:rPr>
                      <w:rFonts w:ascii="宋体" w:eastAsia="宋体" w:hAnsi="宋体" w:cs="宋体" w:hint="eastAsia"/>
                      <w:b/>
                      <w:bCs/>
                      <w:szCs w:val="21"/>
                    </w:rPr>
                    <w:t>序号</w:t>
                  </w:r>
                </w:p>
              </w:tc>
              <w:tc>
                <w:tcPr>
                  <w:tcW w:w="1363"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b/>
                      <w:bCs/>
                      <w:kern w:val="0"/>
                      <w:szCs w:val="21"/>
                    </w:rPr>
                  </w:pPr>
                  <w:r>
                    <w:rPr>
                      <w:rFonts w:ascii="宋体" w:eastAsia="宋体" w:hAnsi="宋体" w:cs="宋体" w:hint="eastAsia"/>
                      <w:b/>
                      <w:bCs/>
                      <w:kern w:val="0"/>
                      <w:szCs w:val="21"/>
                    </w:rPr>
                    <w:t>名称</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b/>
                      <w:bCs/>
                      <w:szCs w:val="21"/>
                    </w:rPr>
                  </w:pPr>
                  <w:r>
                    <w:rPr>
                      <w:rFonts w:ascii="宋体" w:eastAsia="宋体" w:hAnsi="宋体" w:cs="宋体" w:hint="eastAsia"/>
                      <w:b/>
                      <w:bCs/>
                      <w:szCs w:val="21"/>
                    </w:rPr>
                    <w:t>序号</w:t>
                  </w:r>
                </w:p>
              </w:tc>
              <w:tc>
                <w:tcPr>
                  <w:tcW w:w="1363"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b/>
                      <w:bCs/>
                      <w:kern w:val="0"/>
                      <w:szCs w:val="21"/>
                    </w:rPr>
                  </w:pPr>
                  <w:r>
                    <w:rPr>
                      <w:rFonts w:ascii="宋体" w:eastAsia="宋体" w:hAnsi="宋体" w:cs="宋体" w:hint="eastAsia"/>
                      <w:b/>
                      <w:bCs/>
                      <w:kern w:val="0"/>
                      <w:szCs w:val="21"/>
                    </w:rPr>
                    <w:t>名称</w:t>
                  </w:r>
                </w:p>
              </w:tc>
            </w:tr>
            <w:tr w:rsidR="00D947E7">
              <w:trPr>
                <w:jc w:val="center"/>
              </w:trPr>
              <w:tc>
                <w:tcPr>
                  <w:tcW w:w="1363"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1</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szCs w:val="21"/>
                    </w:rPr>
                    <w:t>湖南鸡</w:t>
                  </w:r>
                </w:p>
              </w:tc>
              <w:tc>
                <w:tcPr>
                  <w:tcW w:w="1363"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2</w:t>
                  </w:r>
                </w:p>
              </w:tc>
              <w:tc>
                <w:tcPr>
                  <w:tcW w:w="1363"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清远鸡</w:t>
                  </w:r>
                </w:p>
              </w:tc>
              <w:tc>
                <w:tcPr>
                  <w:tcW w:w="1363" w:type="dxa"/>
                  <w:vAlign w:val="center"/>
                </w:tcPr>
                <w:p w:rsidR="00D947E7" w:rsidRDefault="009C0D5D">
                  <w:pPr>
                    <w:framePr w:hSpace="180" w:wrap="around" w:vAnchor="text" w:hAnchor="text" w:xAlign="center" w:y="1"/>
                    <w:spacing w:line="360" w:lineRule="exact"/>
                    <w:ind w:left="180"/>
                    <w:suppressOverlap/>
                    <w:jc w:val="center"/>
                    <w:rPr>
                      <w:rFonts w:ascii="宋体" w:eastAsia="宋体" w:hAnsi="宋体" w:cs="宋体"/>
                      <w:szCs w:val="21"/>
                    </w:rPr>
                  </w:pPr>
                  <w:r>
                    <w:rPr>
                      <w:rFonts w:ascii="宋体" w:eastAsia="宋体" w:hAnsi="宋体" w:cs="宋体" w:hint="eastAsia"/>
                      <w:szCs w:val="21"/>
                    </w:rPr>
                    <w:t>3</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szCs w:val="21"/>
                    </w:rPr>
                    <w:t>乌鸡</w:t>
                  </w:r>
                </w:p>
              </w:tc>
            </w:tr>
            <w:tr w:rsidR="00D947E7">
              <w:trPr>
                <w:jc w:val="center"/>
              </w:trPr>
              <w:tc>
                <w:tcPr>
                  <w:tcW w:w="1363"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4</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szCs w:val="21"/>
                    </w:rPr>
                    <w:t>光鸡</w:t>
                  </w:r>
                </w:p>
              </w:tc>
              <w:tc>
                <w:tcPr>
                  <w:tcW w:w="1363"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5</w:t>
                  </w:r>
                </w:p>
              </w:tc>
              <w:tc>
                <w:tcPr>
                  <w:tcW w:w="1363"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szCs w:val="21"/>
                    </w:rPr>
                    <w:t>番鸭</w:t>
                  </w:r>
                </w:p>
              </w:tc>
              <w:tc>
                <w:tcPr>
                  <w:tcW w:w="1363"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6</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proofErr w:type="gramStart"/>
                  <w:r>
                    <w:rPr>
                      <w:rFonts w:ascii="宋体" w:eastAsia="宋体" w:hAnsi="宋体" w:cs="宋体" w:hint="eastAsia"/>
                      <w:kern w:val="0"/>
                      <w:szCs w:val="21"/>
                    </w:rPr>
                    <w:t>光鹅</w:t>
                  </w:r>
                  <w:proofErr w:type="gramEnd"/>
                </w:p>
              </w:tc>
            </w:tr>
            <w:tr w:rsidR="00D947E7">
              <w:trPr>
                <w:jc w:val="center"/>
              </w:trPr>
              <w:tc>
                <w:tcPr>
                  <w:tcW w:w="1363"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7</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szCs w:val="21"/>
                    </w:rPr>
                    <w:t>鸡蛋</w:t>
                  </w:r>
                </w:p>
              </w:tc>
              <w:tc>
                <w:tcPr>
                  <w:tcW w:w="1363"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8</w:t>
                  </w:r>
                </w:p>
              </w:tc>
              <w:tc>
                <w:tcPr>
                  <w:tcW w:w="1363"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szCs w:val="21"/>
                    </w:rPr>
                  </w:pPr>
                  <w:r>
                    <w:rPr>
                      <w:rFonts w:ascii="宋体" w:eastAsia="宋体" w:hAnsi="宋体" w:cs="宋体" w:hint="eastAsia"/>
                      <w:szCs w:val="21"/>
                    </w:rPr>
                    <w:t>咸蛋</w:t>
                  </w:r>
                </w:p>
              </w:tc>
              <w:tc>
                <w:tcPr>
                  <w:tcW w:w="1363"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9</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szCs w:val="21"/>
                    </w:rPr>
                    <w:t>鹌鹑蛋</w:t>
                  </w:r>
                </w:p>
              </w:tc>
            </w:tr>
          </w:tbl>
          <w:p w:rsidR="00D947E7" w:rsidRDefault="009C0D5D">
            <w:pPr>
              <w:tabs>
                <w:tab w:val="left" w:pos="312"/>
              </w:tabs>
              <w:spacing w:line="360" w:lineRule="exact"/>
              <w:jc w:val="left"/>
              <w:rPr>
                <w:rFonts w:ascii="宋体" w:eastAsia="宋体" w:hAnsi="宋体" w:cs="宋体"/>
                <w:b/>
                <w:bCs/>
                <w:szCs w:val="21"/>
              </w:rPr>
            </w:pPr>
            <w:r>
              <w:rPr>
                <w:rFonts w:ascii="宋体" w:eastAsia="宋体" w:hAnsi="宋体" w:cs="宋体" w:hint="eastAsia"/>
                <w:b/>
                <w:bCs/>
                <w:szCs w:val="21"/>
              </w:rPr>
              <w:t>4.</w:t>
            </w:r>
            <w:r>
              <w:rPr>
                <w:rFonts w:ascii="宋体" w:eastAsia="宋体" w:hAnsi="宋体" w:cs="宋体" w:hint="eastAsia"/>
                <w:b/>
                <w:bCs/>
                <w:szCs w:val="21"/>
              </w:rPr>
              <w:t>鱼、虾类</w:t>
            </w:r>
            <w:r>
              <w:rPr>
                <w:rFonts w:ascii="宋体" w:eastAsia="宋体" w:hAnsi="宋体" w:cs="宋体" w:hint="eastAsia"/>
                <w:b/>
                <w:bCs/>
                <w:szCs w:val="21"/>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3"/>
              <w:gridCol w:w="1363"/>
              <w:gridCol w:w="1363"/>
              <w:gridCol w:w="1363"/>
              <w:gridCol w:w="1363"/>
              <w:gridCol w:w="1363"/>
            </w:tblGrid>
            <w:tr w:rsidR="00D947E7">
              <w:trPr>
                <w:jc w:val="center"/>
              </w:trPr>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b/>
                      <w:bCs/>
                      <w:szCs w:val="21"/>
                    </w:rPr>
                  </w:pPr>
                  <w:r>
                    <w:rPr>
                      <w:rFonts w:ascii="宋体" w:eastAsia="宋体" w:hAnsi="宋体" w:cs="宋体" w:hint="eastAsia"/>
                      <w:b/>
                      <w:bCs/>
                      <w:szCs w:val="21"/>
                    </w:rPr>
                    <w:t>序号</w:t>
                  </w:r>
                </w:p>
              </w:tc>
              <w:tc>
                <w:tcPr>
                  <w:tcW w:w="1363"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b/>
                      <w:bCs/>
                      <w:kern w:val="0"/>
                      <w:szCs w:val="21"/>
                    </w:rPr>
                  </w:pPr>
                  <w:r>
                    <w:rPr>
                      <w:rFonts w:ascii="宋体" w:eastAsia="宋体" w:hAnsi="宋体" w:cs="宋体" w:hint="eastAsia"/>
                      <w:b/>
                      <w:bCs/>
                      <w:kern w:val="0"/>
                      <w:szCs w:val="21"/>
                    </w:rPr>
                    <w:t>名称</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b/>
                      <w:bCs/>
                      <w:szCs w:val="21"/>
                    </w:rPr>
                  </w:pPr>
                  <w:r>
                    <w:rPr>
                      <w:rFonts w:ascii="宋体" w:eastAsia="宋体" w:hAnsi="宋体" w:cs="宋体" w:hint="eastAsia"/>
                      <w:b/>
                      <w:bCs/>
                      <w:szCs w:val="21"/>
                    </w:rPr>
                    <w:t>序号</w:t>
                  </w:r>
                </w:p>
              </w:tc>
              <w:tc>
                <w:tcPr>
                  <w:tcW w:w="1363"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b/>
                      <w:bCs/>
                      <w:kern w:val="0"/>
                      <w:szCs w:val="21"/>
                    </w:rPr>
                  </w:pPr>
                  <w:r>
                    <w:rPr>
                      <w:rFonts w:ascii="宋体" w:eastAsia="宋体" w:hAnsi="宋体" w:cs="宋体" w:hint="eastAsia"/>
                      <w:b/>
                      <w:bCs/>
                      <w:kern w:val="0"/>
                      <w:szCs w:val="21"/>
                    </w:rPr>
                    <w:t>名称</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b/>
                      <w:bCs/>
                      <w:szCs w:val="21"/>
                    </w:rPr>
                  </w:pPr>
                  <w:r>
                    <w:rPr>
                      <w:rFonts w:ascii="宋体" w:eastAsia="宋体" w:hAnsi="宋体" w:cs="宋体" w:hint="eastAsia"/>
                      <w:b/>
                      <w:bCs/>
                      <w:szCs w:val="21"/>
                    </w:rPr>
                    <w:t>序号</w:t>
                  </w:r>
                </w:p>
              </w:tc>
              <w:tc>
                <w:tcPr>
                  <w:tcW w:w="1363"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b/>
                      <w:bCs/>
                      <w:kern w:val="0"/>
                      <w:szCs w:val="21"/>
                    </w:rPr>
                  </w:pPr>
                  <w:r>
                    <w:rPr>
                      <w:rFonts w:ascii="宋体" w:eastAsia="宋体" w:hAnsi="宋体" w:cs="宋体" w:hint="eastAsia"/>
                      <w:b/>
                      <w:bCs/>
                      <w:kern w:val="0"/>
                      <w:szCs w:val="21"/>
                    </w:rPr>
                    <w:t>名称</w:t>
                  </w:r>
                </w:p>
              </w:tc>
            </w:tr>
            <w:tr w:rsidR="00D947E7">
              <w:trPr>
                <w:jc w:val="center"/>
              </w:trPr>
              <w:tc>
                <w:tcPr>
                  <w:tcW w:w="1363"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1</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proofErr w:type="gramStart"/>
                  <w:r>
                    <w:rPr>
                      <w:rFonts w:ascii="宋体" w:eastAsia="宋体" w:hAnsi="宋体" w:cs="宋体" w:hint="eastAsia"/>
                      <w:szCs w:val="21"/>
                    </w:rPr>
                    <w:t>皖鱼</w:t>
                  </w:r>
                  <w:proofErr w:type="gramEnd"/>
                </w:p>
              </w:tc>
              <w:tc>
                <w:tcPr>
                  <w:tcW w:w="1363"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2</w:t>
                  </w:r>
                </w:p>
              </w:tc>
              <w:tc>
                <w:tcPr>
                  <w:tcW w:w="1363"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鲈鱼</w:t>
                  </w:r>
                </w:p>
              </w:tc>
              <w:tc>
                <w:tcPr>
                  <w:tcW w:w="1363"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3</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kern w:val="0"/>
                      <w:szCs w:val="21"/>
                    </w:rPr>
                    <w:t>太阳鱼</w:t>
                  </w:r>
                </w:p>
              </w:tc>
            </w:tr>
            <w:tr w:rsidR="00D947E7">
              <w:trPr>
                <w:jc w:val="center"/>
              </w:trPr>
              <w:tc>
                <w:tcPr>
                  <w:tcW w:w="1363"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4</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proofErr w:type="gramStart"/>
                  <w:r>
                    <w:rPr>
                      <w:rFonts w:ascii="宋体" w:eastAsia="宋体" w:hAnsi="宋体" w:cs="宋体" w:hint="eastAsia"/>
                      <w:kern w:val="0"/>
                      <w:szCs w:val="21"/>
                    </w:rPr>
                    <w:t>黄骨鱼</w:t>
                  </w:r>
                  <w:proofErr w:type="gramEnd"/>
                </w:p>
              </w:tc>
              <w:tc>
                <w:tcPr>
                  <w:tcW w:w="1363"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5</w:t>
                  </w:r>
                </w:p>
              </w:tc>
              <w:tc>
                <w:tcPr>
                  <w:tcW w:w="1363"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大草鱼</w:t>
                  </w:r>
                </w:p>
              </w:tc>
              <w:tc>
                <w:tcPr>
                  <w:tcW w:w="1363"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6</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kern w:val="0"/>
                      <w:szCs w:val="21"/>
                    </w:rPr>
                    <w:t>大鲫鱼</w:t>
                  </w:r>
                </w:p>
              </w:tc>
            </w:tr>
            <w:tr w:rsidR="00D947E7">
              <w:trPr>
                <w:jc w:val="center"/>
              </w:trPr>
              <w:tc>
                <w:tcPr>
                  <w:tcW w:w="1363"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7</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szCs w:val="21"/>
                    </w:rPr>
                    <w:t>麻虾</w:t>
                  </w:r>
                </w:p>
              </w:tc>
              <w:tc>
                <w:tcPr>
                  <w:tcW w:w="1363"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8</w:t>
                  </w:r>
                </w:p>
              </w:tc>
              <w:tc>
                <w:tcPr>
                  <w:tcW w:w="1363"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szCs w:val="21"/>
                    </w:rPr>
                  </w:pPr>
                  <w:r>
                    <w:rPr>
                      <w:rFonts w:ascii="宋体" w:eastAsia="宋体" w:hAnsi="宋体" w:cs="宋体" w:hint="eastAsia"/>
                      <w:szCs w:val="21"/>
                    </w:rPr>
                    <w:t>花甲</w:t>
                  </w:r>
                </w:p>
              </w:tc>
              <w:tc>
                <w:tcPr>
                  <w:tcW w:w="1363"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9</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proofErr w:type="gramStart"/>
                  <w:r>
                    <w:rPr>
                      <w:rFonts w:ascii="宋体" w:eastAsia="宋体" w:hAnsi="宋体" w:cs="宋体" w:hint="eastAsia"/>
                      <w:szCs w:val="21"/>
                    </w:rPr>
                    <w:t>蚬</w:t>
                  </w:r>
                  <w:proofErr w:type="gramEnd"/>
                  <w:r>
                    <w:rPr>
                      <w:rFonts w:ascii="宋体" w:eastAsia="宋体" w:hAnsi="宋体" w:cs="宋体" w:hint="eastAsia"/>
                      <w:szCs w:val="21"/>
                    </w:rPr>
                    <w:t>肉</w:t>
                  </w:r>
                </w:p>
              </w:tc>
            </w:tr>
          </w:tbl>
          <w:p w:rsidR="00D947E7" w:rsidRDefault="009C0D5D">
            <w:pPr>
              <w:tabs>
                <w:tab w:val="left" w:pos="312"/>
              </w:tabs>
              <w:spacing w:line="360" w:lineRule="exact"/>
              <w:jc w:val="left"/>
              <w:rPr>
                <w:rFonts w:ascii="宋体" w:eastAsia="宋体" w:hAnsi="宋体" w:cs="宋体"/>
                <w:b/>
                <w:bCs/>
                <w:szCs w:val="21"/>
              </w:rPr>
            </w:pPr>
            <w:r>
              <w:rPr>
                <w:rFonts w:ascii="宋体" w:eastAsia="宋体" w:hAnsi="宋体" w:cs="宋体" w:hint="eastAsia"/>
                <w:b/>
                <w:bCs/>
                <w:szCs w:val="21"/>
              </w:rPr>
              <w:t>5.</w:t>
            </w:r>
            <w:r>
              <w:rPr>
                <w:rFonts w:ascii="宋体" w:eastAsia="宋体" w:hAnsi="宋体" w:cs="宋体" w:hint="eastAsia"/>
                <w:b/>
                <w:bCs/>
                <w:szCs w:val="21"/>
              </w:rPr>
              <w:t>豆制品类：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3"/>
              <w:gridCol w:w="1363"/>
              <w:gridCol w:w="1363"/>
              <w:gridCol w:w="1363"/>
              <w:gridCol w:w="1363"/>
              <w:gridCol w:w="1363"/>
            </w:tblGrid>
            <w:tr w:rsidR="00D947E7">
              <w:trPr>
                <w:jc w:val="center"/>
              </w:trPr>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b/>
                      <w:bCs/>
                      <w:szCs w:val="21"/>
                    </w:rPr>
                  </w:pPr>
                  <w:r>
                    <w:rPr>
                      <w:rFonts w:ascii="宋体" w:eastAsia="宋体" w:hAnsi="宋体" w:cs="宋体" w:hint="eastAsia"/>
                      <w:b/>
                      <w:bCs/>
                      <w:szCs w:val="21"/>
                    </w:rPr>
                    <w:t>序号</w:t>
                  </w:r>
                </w:p>
              </w:tc>
              <w:tc>
                <w:tcPr>
                  <w:tcW w:w="1363"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b/>
                      <w:bCs/>
                      <w:kern w:val="0"/>
                      <w:szCs w:val="21"/>
                    </w:rPr>
                  </w:pPr>
                  <w:r>
                    <w:rPr>
                      <w:rFonts w:ascii="宋体" w:eastAsia="宋体" w:hAnsi="宋体" w:cs="宋体" w:hint="eastAsia"/>
                      <w:b/>
                      <w:bCs/>
                      <w:kern w:val="0"/>
                      <w:szCs w:val="21"/>
                    </w:rPr>
                    <w:t>名称</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b/>
                      <w:bCs/>
                      <w:szCs w:val="21"/>
                    </w:rPr>
                  </w:pPr>
                  <w:r>
                    <w:rPr>
                      <w:rFonts w:ascii="宋体" w:eastAsia="宋体" w:hAnsi="宋体" w:cs="宋体" w:hint="eastAsia"/>
                      <w:b/>
                      <w:bCs/>
                      <w:szCs w:val="21"/>
                    </w:rPr>
                    <w:t>序号</w:t>
                  </w:r>
                </w:p>
              </w:tc>
              <w:tc>
                <w:tcPr>
                  <w:tcW w:w="1363"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b/>
                      <w:bCs/>
                      <w:kern w:val="0"/>
                      <w:szCs w:val="21"/>
                    </w:rPr>
                  </w:pPr>
                  <w:r>
                    <w:rPr>
                      <w:rFonts w:ascii="宋体" w:eastAsia="宋体" w:hAnsi="宋体" w:cs="宋体" w:hint="eastAsia"/>
                      <w:b/>
                      <w:bCs/>
                      <w:kern w:val="0"/>
                      <w:szCs w:val="21"/>
                    </w:rPr>
                    <w:t>名称</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b/>
                      <w:bCs/>
                      <w:szCs w:val="21"/>
                    </w:rPr>
                  </w:pPr>
                  <w:r>
                    <w:rPr>
                      <w:rFonts w:ascii="宋体" w:eastAsia="宋体" w:hAnsi="宋体" w:cs="宋体" w:hint="eastAsia"/>
                      <w:b/>
                      <w:bCs/>
                      <w:szCs w:val="21"/>
                    </w:rPr>
                    <w:t>序号</w:t>
                  </w:r>
                </w:p>
              </w:tc>
              <w:tc>
                <w:tcPr>
                  <w:tcW w:w="1363"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b/>
                      <w:bCs/>
                      <w:kern w:val="0"/>
                      <w:szCs w:val="21"/>
                    </w:rPr>
                  </w:pPr>
                  <w:r>
                    <w:rPr>
                      <w:rFonts w:ascii="宋体" w:eastAsia="宋体" w:hAnsi="宋体" w:cs="宋体" w:hint="eastAsia"/>
                      <w:b/>
                      <w:bCs/>
                      <w:kern w:val="0"/>
                      <w:szCs w:val="21"/>
                    </w:rPr>
                    <w:t>名称</w:t>
                  </w:r>
                </w:p>
              </w:tc>
            </w:tr>
            <w:tr w:rsidR="00D947E7">
              <w:trPr>
                <w:jc w:val="center"/>
              </w:trPr>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b/>
                      <w:bCs/>
                      <w:szCs w:val="21"/>
                    </w:rPr>
                  </w:pPr>
                  <w:r>
                    <w:rPr>
                      <w:rFonts w:ascii="宋体" w:eastAsia="宋体" w:hAnsi="宋体" w:cs="宋体" w:hint="eastAsia"/>
                      <w:b/>
                      <w:bCs/>
                      <w:szCs w:val="21"/>
                    </w:rPr>
                    <w:t>1</w:t>
                  </w:r>
                </w:p>
              </w:tc>
              <w:tc>
                <w:tcPr>
                  <w:tcW w:w="1363"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b/>
                      <w:bCs/>
                      <w:kern w:val="0"/>
                      <w:szCs w:val="21"/>
                    </w:rPr>
                  </w:pPr>
                  <w:r>
                    <w:rPr>
                      <w:rFonts w:ascii="宋体" w:eastAsia="宋体" w:hAnsi="宋体" w:cs="宋体" w:hint="eastAsia"/>
                      <w:kern w:val="0"/>
                      <w:szCs w:val="21"/>
                    </w:rPr>
                    <w:t>水豆腐</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b/>
                      <w:bCs/>
                      <w:szCs w:val="21"/>
                    </w:rPr>
                  </w:pPr>
                  <w:r>
                    <w:rPr>
                      <w:rFonts w:ascii="宋体" w:eastAsia="宋体" w:hAnsi="宋体" w:cs="宋体" w:hint="eastAsia"/>
                      <w:b/>
                      <w:bCs/>
                      <w:szCs w:val="21"/>
                    </w:rPr>
                    <w:t>2</w:t>
                  </w:r>
                </w:p>
              </w:tc>
              <w:tc>
                <w:tcPr>
                  <w:tcW w:w="1363"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油豆腐</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szCs w:val="21"/>
                    </w:rPr>
                    <w:t>3</w:t>
                  </w:r>
                </w:p>
              </w:tc>
              <w:tc>
                <w:tcPr>
                  <w:tcW w:w="1363"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香干</w:t>
                  </w:r>
                </w:p>
              </w:tc>
            </w:tr>
          </w:tbl>
          <w:p w:rsidR="00D947E7" w:rsidRDefault="009C0D5D">
            <w:pPr>
              <w:tabs>
                <w:tab w:val="left" w:pos="312"/>
              </w:tabs>
              <w:spacing w:line="360" w:lineRule="exact"/>
              <w:jc w:val="left"/>
              <w:rPr>
                <w:rFonts w:ascii="宋体" w:eastAsia="宋体" w:hAnsi="宋体" w:cs="宋体"/>
                <w:b/>
                <w:bCs/>
                <w:szCs w:val="21"/>
              </w:rPr>
            </w:pPr>
            <w:r>
              <w:rPr>
                <w:rFonts w:ascii="宋体" w:eastAsia="宋体" w:hAnsi="宋体" w:cs="宋体" w:hint="eastAsia"/>
                <w:b/>
                <w:bCs/>
                <w:szCs w:val="21"/>
              </w:rPr>
              <w:t>6.</w:t>
            </w:r>
            <w:r>
              <w:rPr>
                <w:rFonts w:ascii="宋体" w:eastAsia="宋体" w:hAnsi="宋体" w:cs="宋体" w:hint="eastAsia"/>
                <w:b/>
                <w:bCs/>
                <w:szCs w:val="21"/>
              </w:rPr>
              <w:t>冻品类</w:t>
            </w:r>
            <w:r>
              <w:rPr>
                <w:rFonts w:ascii="宋体" w:eastAsia="宋体" w:hAnsi="宋体" w:cs="宋体" w:hint="eastAsia"/>
                <w:b/>
                <w:bCs/>
                <w:szCs w:val="21"/>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3"/>
              <w:gridCol w:w="1363"/>
              <w:gridCol w:w="1363"/>
              <w:gridCol w:w="1363"/>
              <w:gridCol w:w="1363"/>
              <w:gridCol w:w="1363"/>
            </w:tblGrid>
            <w:tr w:rsidR="00D947E7">
              <w:trPr>
                <w:trHeight w:val="644"/>
                <w:jc w:val="center"/>
              </w:trPr>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b/>
                      <w:bCs/>
                      <w:szCs w:val="21"/>
                    </w:rPr>
                  </w:pPr>
                  <w:r>
                    <w:rPr>
                      <w:rFonts w:ascii="宋体" w:eastAsia="宋体" w:hAnsi="宋体" w:cs="宋体" w:hint="eastAsia"/>
                      <w:b/>
                      <w:bCs/>
                      <w:szCs w:val="21"/>
                    </w:rPr>
                    <w:t>序号</w:t>
                  </w:r>
                </w:p>
              </w:tc>
              <w:tc>
                <w:tcPr>
                  <w:tcW w:w="1363"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b/>
                      <w:bCs/>
                      <w:kern w:val="0"/>
                      <w:szCs w:val="21"/>
                    </w:rPr>
                  </w:pPr>
                  <w:r>
                    <w:rPr>
                      <w:rFonts w:ascii="宋体" w:eastAsia="宋体" w:hAnsi="宋体" w:cs="宋体" w:hint="eastAsia"/>
                      <w:b/>
                      <w:bCs/>
                      <w:kern w:val="0"/>
                      <w:szCs w:val="21"/>
                    </w:rPr>
                    <w:t>名称</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b/>
                      <w:bCs/>
                      <w:szCs w:val="21"/>
                    </w:rPr>
                  </w:pPr>
                  <w:r>
                    <w:rPr>
                      <w:rFonts w:ascii="宋体" w:eastAsia="宋体" w:hAnsi="宋体" w:cs="宋体" w:hint="eastAsia"/>
                      <w:b/>
                      <w:bCs/>
                      <w:szCs w:val="21"/>
                    </w:rPr>
                    <w:t>序号</w:t>
                  </w:r>
                </w:p>
              </w:tc>
              <w:tc>
                <w:tcPr>
                  <w:tcW w:w="1363"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b/>
                      <w:bCs/>
                      <w:kern w:val="0"/>
                      <w:szCs w:val="21"/>
                    </w:rPr>
                  </w:pPr>
                  <w:r>
                    <w:rPr>
                      <w:rFonts w:ascii="宋体" w:eastAsia="宋体" w:hAnsi="宋体" w:cs="宋体" w:hint="eastAsia"/>
                      <w:b/>
                      <w:bCs/>
                      <w:kern w:val="0"/>
                      <w:szCs w:val="21"/>
                    </w:rPr>
                    <w:t>名称</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b/>
                      <w:bCs/>
                      <w:szCs w:val="21"/>
                    </w:rPr>
                  </w:pPr>
                  <w:r>
                    <w:rPr>
                      <w:rFonts w:ascii="宋体" w:eastAsia="宋体" w:hAnsi="宋体" w:cs="宋体" w:hint="eastAsia"/>
                      <w:b/>
                      <w:bCs/>
                      <w:szCs w:val="21"/>
                    </w:rPr>
                    <w:t>序号</w:t>
                  </w:r>
                </w:p>
              </w:tc>
              <w:tc>
                <w:tcPr>
                  <w:tcW w:w="1363" w:type="dxa"/>
                  <w:vAlign w:val="center"/>
                </w:tcPr>
                <w:p w:rsidR="00D947E7" w:rsidRDefault="009C0D5D">
                  <w:pPr>
                    <w:framePr w:hSpace="180" w:wrap="around" w:vAnchor="text" w:hAnchor="text" w:xAlign="center" w:y="1"/>
                    <w:widowControl/>
                    <w:spacing w:line="360" w:lineRule="exact"/>
                    <w:ind w:firstLineChars="329" w:firstLine="694"/>
                    <w:suppressOverlap/>
                    <w:jc w:val="center"/>
                    <w:rPr>
                      <w:rFonts w:ascii="宋体" w:eastAsia="宋体" w:hAnsi="宋体" w:cs="宋体"/>
                      <w:b/>
                      <w:bCs/>
                      <w:kern w:val="0"/>
                      <w:szCs w:val="21"/>
                    </w:rPr>
                  </w:pPr>
                  <w:r>
                    <w:rPr>
                      <w:rFonts w:ascii="宋体" w:eastAsia="宋体" w:hAnsi="宋体" w:cs="宋体" w:hint="eastAsia"/>
                      <w:b/>
                      <w:bCs/>
                      <w:kern w:val="0"/>
                      <w:szCs w:val="21"/>
                    </w:rPr>
                    <w:t>名称</w:t>
                  </w:r>
                </w:p>
              </w:tc>
            </w:tr>
            <w:tr w:rsidR="00D947E7">
              <w:trPr>
                <w:jc w:val="center"/>
              </w:trPr>
              <w:tc>
                <w:tcPr>
                  <w:tcW w:w="1363" w:type="dxa"/>
                  <w:vAlign w:val="center"/>
                </w:tcPr>
                <w:p w:rsidR="00D947E7" w:rsidRDefault="009C0D5D">
                  <w:pPr>
                    <w:framePr w:hSpace="180" w:wrap="around" w:vAnchor="text" w:hAnchor="text" w:xAlign="center" w:y="1"/>
                    <w:spacing w:line="360" w:lineRule="exact"/>
                    <w:ind w:left="180"/>
                    <w:suppressOverlap/>
                    <w:jc w:val="center"/>
                    <w:rPr>
                      <w:rFonts w:ascii="宋体" w:eastAsia="宋体" w:hAnsi="宋体" w:cs="宋体"/>
                      <w:szCs w:val="21"/>
                    </w:rPr>
                  </w:pPr>
                  <w:r>
                    <w:rPr>
                      <w:rFonts w:ascii="宋体" w:eastAsia="宋体" w:hAnsi="宋体" w:cs="宋体" w:hint="eastAsia"/>
                      <w:szCs w:val="21"/>
                    </w:rPr>
                    <w:t>1</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proofErr w:type="gramStart"/>
                  <w:r>
                    <w:rPr>
                      <w:rFonts w:ascii="宋体" w:eastAsia="宋体" w:hAnsi="宋体" w:cs="宋体" w:hint="eastAsia"/>
                      <w:szCs w:val="21"/>
                    </w:rPr>
                    <w:t>冻排</w:t>
                  </w:r>
                  <w:proofErr w:type="gramEnd"/>
                </w:p>
              </w:tc>
              <w:tc>
                <w:tcPr>
                  <w:tcW w:w="1363"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2</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kern w:val="0"/>
                      <w:szCs w:val="21"/>
                    </w:rPr>
                    <w:t>鸭边腿</w:t>
                  </w:r>
                </w:p>
              </w:tc>
              <w:tc>
                <w:tcPr>
                  <w:tcW w:w="1363" w:type="dxa"/>
                  <w:vAlign w:val="center"/>
                </w:tcPr>
                <w:p w:rsidR="00D947E7" w:rsidRDefault="009C0D5D">
                  <w:pPr>
                    <w:framePr w:hSpace="180" w:wrap="around" w:vAnchor="text" w:hAnchor="text" w:xAlign="center" w:y="1"/>
                    <w:spacing w:line="360" w:lineRule="exact"/>
                    <w:ind w:left="180"/>
                    <w:suppressOverlap/>
                    <w:jc w:val="center"/>
                    <w:rPr>
                      <w:rFonts w:ascii="宋体" w:eastAsia="宋体" w:hAnsi="宋体" w:cs="宋体"/>
                      <w:szCs w:val="21"/>
                    </w:rPr>
                  </w:pPr>
                  <w:r>
                    <w:rPr>
                      <w:rFonts w:ascii="宋体" w:eastAsia="宋体" w:hAnsi="宋体" w:cs="宋体" w:hint="eastAsia"/>
                      <w:szCs w:val="21"/>
                    </w:rPr>
                    <w:t>3</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szCs w:val="21"/>
                    </w:rPr>
                    <w:t>牛腩</w:t>
                  </w:r>
                </w:p>
              </w:tc>
            </w:tr>
            <w:tr w:rsidR="00D947E7">
              <w:trPr>
                <w:jc w:val="center"/>
              </w:trPr>
              <w:tc>
                <w:tcPr>
                  <w:tcW w:w="1363" w:type="dxa"/>
                  <w:vAlign w:val="center"/>
                </w:tcPr>
                <w:p w:rsidR="00D947E7" w:rsidRDefault="009C0D5D">
                  <w:pPr>
                    <w:framePr w:hSpace="180" w:wrap="around" w:vAnchor="text" w:hAnchor="text" w:xAlign="center" w:y="1"/>
                    <w:spacing w:line="360" w:lineRule="exact"/>
                    <w:ind w:left="180"/>
                    <w:suppressOverlap/>
                    <w:jc w:val="center"/>
                    <w:rPr>
                      <w:rFonts w:ascii="宋体" w:eastAsia="宋体" w:hAnsi="宋体" w:cs="宋体"/>
                      <w:szCs w:val="21"/>
                    </w:rPr>
                  </w:pPr>
                  <w:r>
                    <w:rPr>
                      <w:rFonts w:ascii="宋体" w:eastAsia="宋体" w:hAnsi="宋体" w:cs="宋体" w:hint="eastAsia"/>
                      <w:szCs w:val="21"/>
                    </w:rPr>
                    <w:t>4</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kern w:val="0"/>
                      <w:szCs w:val="21"/>
                    </w:rPr>
                    <w:t>鸡翅</w:t>
                  </w:r>
                </w:p>
              </w:tc>
              <w:tc>
                <w:tcPr>
                  <w:tcW w:w="1363"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5</w:t>
                  </w:r>
                </w:p>
              </w:tc>
              <w:tc>
                <w:tcPr>
                  <w:tcW w:w="1363"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proofErr w:type="gramStart"/>
                  <w:r>
                    <w:rPr>
                      <w:rFonts w:ascii="宋体" w:eastAsia="宋体" w:hAnsi="宋体" w:cs="宋体" w:hint="eastAsia"/>
                      <w:kern w:val="0"/>
                      <w:szCs w:val="21"/>
                    </w:rPr>
                    <w:t>鸡扒</w:t>
                  </w:r>
                  <w:proofErr w:type="gramEnd"/>
                </w:p>
              </w:tc>
              <w:tc>
                <w:tcPr>
                  <w:tcW w:w="1363" w:type="dxa"/>
                  <w:vAlign w:val="center"/>
                </w:tcPr>
                <w:p w:rsidR="00D947E7" w:rsidRDefault="009C0D5D">
                  <w:pPr>
                    <w:framePr w:hSpace="180" w:wrap="around" w:vAnchor="text" w:hAnchor="text" w:xAlign="center" w:y="1"/>
                    <w:spacing w:line="360" w:lineRule="exact"/>
                    <w:ind w:left="180"/>
                    <w:suppressOverlap/>
                    <w:jc w:val="center"/>
                    <w:rPr>
                      <w:rFonts w:ascii="宋体" w:eastAsia="宋体" w:hAnsi="宋体" w:cs="宋体"/>
                      <w:szCs w:val="21"/>
                    </w:rPr>
                  </w:pPr>
                  <w:r>
                    <w:rPr>
                      <w:rFonts w:ascii="宋体" w:eastAsia="宋体" w:hAnsi="宋体" w:cs="宋体" w:hint="eastAsia"/>
                      <w:szCs w:val="21"/>
                    </w:rPr>
                    <w:t>6</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kern w:val="0"/>
                      <w:szCs w:val="21"/>
                    </w:rPr>
                    <w:t>鸡腿</w:t>
                  </w:r>
                </w:p>
              </w:tc>
            </w:tr>
            <w:tr w:rsidR="00D947E7">
              <w:trPr>
                <w:jc w:val="center"/>
              </w:trPr>
              <w:tc>
                <w:tcPr>
                  <w:tcW w:w="1363" w:type="dxa"/>
                  <w:vAlign w:val="center"/>
                </w:tcPr>
                <w:p w:rsidR="00D947E7" w:rsidRDefault="009C0D5D">
                  <w:pPr>
                    <w:framePr w:hSpace="180" w:wrap="around" w:vAnchor="text" w:hAnchor="text" w:xAlign="center" w:y="1"/>
                    <w:spacing w:line="360" w:lineRule="exact"/>
                    <w:ind w:left="180"/>
                    <w:suppressOverlap/>
                    <w:jc w:val="center"/>
                    <w:rPr>
                      <w:rFonts w:ascii="宋体" w:eastAsia="宋体" w:hAnsi="宋体" w:cs="宋体"/>
                      <w:szCs w:val="21"/>
                    </w:rPr>
                  </w:pPr>
                  <w:r>
                    <w:rPr>
                      <w:rFonts w:ascii="宋体" w:eastAsia="宋体" w:hAnsi="宋体" w:cs="宋体" w:hint="eastAsia"/>
                      <w:szCs w:val="21"/>
                    </w:rPr>
                    <w:t>7</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贡丸</w:t>
                  </w:r>
                </w:p>
              </w:tc>
              <w:tc>
                <w:tcPr>
                  <w:tcW w:w="1363" w:type="dxa"/>
                  <w:vAlign w:val="center"/>
                </w:tcPr>
                <w:p w:rsidR="00D947E7" w:rsidRDefault="009C0D5D">
                  <w:pPr>
                    <w:framePr w:hSpace="180" w:wrap="around" w:vAnchor="text" w:hAnchor="text" w:xAlign="center" w:y="1"/>
                    <w:spacing w:line="360" w:lineRule="exact"/>
                    <w:ind w:firstLineChars="100" w:firstLine="210"/>
                    <w:suppressOverlap/>
                    <w:jc w:val="center"/>
                    <w:rPr>
                      <w:rFonts w:ascii="宋体" w:eastAsia="宋体" w:hAnsi="宋体" w:cs="宋体"/>
                      <w:szCs w:val="21"/>
                    </w:rPr>
                  </w:pPr>
                  <w:r>
                    <w:rPr>
                      <w:rFonts w:ascii="宋体" w:eastAsia="宋体" w:hAnsi="宋体" w:cs="宋体" w:hint="eastAsia"/>
                      <w:szCs w:val="21"/>
                    </w:rPr>
                    <w:t>8</w:t>
                  </w:r>
                </w:p>
              </w:tc>
              <w:tc>
                <w:tcPr>
                  <w:tcW w:w="1363" w:type="dxa"/>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脆皮肠</w:t>
                  </w:r>
                </w:p>
              </w:tc>
              <w:tc>
                <w:tcPr>
                  <w:tcW w:w="1363" w:type="dxa"/>
                  <w:vAlign w:val="center"/>
                </w:tcPr>
                <w:p w:rsidR="00D947E7" w:rsidRDefault="009C0D5D">
                  <w:pPr>
                    <w:framePr w:hSpace="180" w:wrap="around" w:vAnchor="text" w:hAnchor="text" w:xAlign="center" w:y="1"/>
                    <w:spacing w:line="360" w:lineRule="exact"/>
                    <w:ind w:left="180"/>
                    <w:suppressOverlap/>
                    <w:jc w:val="center"/>
                    <w:rPr>
                      <w:rFonts w:ascii="宋体" w:eastAsia="宋体" w:hAnsi="宋体" w:cs="宋体"/>
                      <w:szCs w:val="21"/>
                    </w:rPr>
                  </w:pPr>
                  <w:r>
                    <w:rPr>
                      <w:rFonts w:ascii="宋体" w:eastAsia="宋体" w:hAnsi="宋体" w:cs="宋体" w:hint="eastAsia"/>
                      <w:szCs w:val="21"/>
                    </w:rPr>
                    <w:t>9</w:t>
                  </w:r>
                </w:p>
              </w:tc>
              <w:tc>
                <w:tcPr>
                  <w:tcW w:w="1363"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kern w:val="0"/>
                      <w:szCs w:val="21"/>
                    </w:rPr>
                  </w:pPr>
                  <w:r>
                    <w:rPr>
                      <w:rFonts w:ascii="宋体" w:eastAsia="宋体" w:hAnsi="宋体" w:cs="宋体" w:hint="eastAsia"/>
                      <w:kern w:val="0"/>
                      <w:szCs w:val="21"/>
                    </w:rPr>
                    <w:t>墨鱼丸</w:t>
                  </w:r>
                </w:p>
              </w:tc>
            </w:tr>
          </w:tbl>
          <w:p w:rsidR="00D947E7" w:rsidRDefault="009C0D5D">
            <w:pPr>
              <w:tabs>
                <w:tab w:val="left" w:pos="312"/>
              </w:tabs>
              <w:spacing w:line="360" w:lineRule="exact"/>
              <w:jc w:val="left"/>
              <w:rPr>
                <w:rFonts w:ascii="宋体" w:eastAsia="宋体" w:hAnsi="宋体" w:cs="宋体"/>
                <w:b/>
                <w:bCs/>
                <w:kern w:val="0"/>
                <w:szCs w:val="21"/>
              </w:rPr>
            </w:pPr>
            <w:r>
              <w:rPr>
                <w:rFonts w:ascii="宋体" w:eastAsia="宋体" w:hAnsi="宋体" w:cs="宋体" w:hint="eastAsia"/>
                <w:b/>
                <w:bCs/>
                <w:kern w:val="0"/>
                <w:szCs w:val="21"/>
              </w:rPr>
              <w:t>7.</w:t>
            </w:r>
            <w:r>
              <w:rPr>
                <w:rFonts w:ascii="宋体" w:eastAsia="宋体" w:hAnsi="宋体" w:cs="宋体" w:hint="eastAsia"/>
                <w:b/>
                <w:bCs/>
                <w:kern w:val="0"/>
                <w:szCs w:val="21"/>
              </w:rPr>
              <w:t>调味品副食类：</w:t>
            </w:r>
          </w:p>
          <w:tbl>
            <w:tblPr>
              <w:tblW w:w="5000" w:type="pct"/>
              <w:jc w:val="center"/>
              <w:tblLayout w:type="fixed"/>
              <w:tblLook w:val="04A0" w:firstRow="1" w:lastRow="0" w:firstColumn="1" w:lastColumn="0" w:noHBand="0" w:noVBand="1"/>
            </w:tblPr>
            <w:tblGrid>
              <w:gridCol w:w="1363"/>
              <w:gridCol w:w="1363"/>
              <w:gridCol w:w="1363"/>
              <w:gridCol w:w="1363"/>
              <w:gridCol w:w="1363"/>
              <w:gridCol w:w="1363"/>
            </w:tblGrid>
            <w:tr w:rsidR="00D947E7">
              <w:trPr>
                <w:trHeight w:val="379"/>
                <w:jc w:val="center"/>
              </w:trPr>
              <w:tc>
                <w:tcPr>
                  <w:tcW w:w="1363" w:type="dxa"/>
                  <w:tcBorders>
                    <w:top w:val="single" w:sz="4" w:space="0" w:color="auto"/>
                    <w:left w:val="single" w:sz="4" w:space="0" w:color="auto"/>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rPr>
                      <w:rFonts w:ascii="宋体" w:eastAsia="宋体" w:hAnsi="宋体" w:cs="宋体"/>
                      <w:b/>
                      <w:bCs/>
                      <w:szCs w:val="21"/>
                    </w:rPr>
                  </w:pPr>
                  <w:r>
                    <w:rPr>
                      <w:rFonts w:ascii="宋体" w:eastAsia="宋体" w:hAnsi="宋体" w:cs="宋体" w:hint="eastAsia"/>
                      <w:b/>
                      <w:bCs/>
                      <w:szCs w:val="21"/>
                    </w:rPr>
                    <w:t>序号</w:t>
                  </w:r>
                </w:p>
              </w:tc>
              <w:tc>
                <w:tcPr>
                  <w:tcW w:w="1363" w:type="dxa"/>
                  <w:tcBorders>
                    <w:top w:val="single" w:sz="4" w:space="0" w:color="auto"/>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rPr>
                      <w:rFonts w:ascii="宋体" w:eastAsia="宋体" w:hAnsi="宋体" w:cs="宋体"/>
                      <w:b/>
                      <w:bCs/>
                      <w:szCs w:val="21"/>
                    </w:rPr>
                  </w:pPr>
                  <w:r>
                    <w:rPr>
                      <w:rFonts w:ascii="宋体" w:eastAsia="宋体" w:hAnsi="宋体" w:cs="宋体" w:hint="eastAsia"/>
                      <w:b/>
                      <w:bCs/>
                      <w:szCs w:val="21"/>
                    </w:rPr>
                    <w:t>名</w:t>
                  </w:r>
                  <w:r>
                    <w:rPr>
                      <w:rFonts w:ascii="宋体" w:eastAsia="宋体" w:hAnsi="宋体" w:cs="宋体" w:hint="eastAsia"/>
                      <w:b/>
                      <w:bCs/>
                      <w:szCs w:val="21"/>
                    </w:rPr>
                    <w:t xml:space="preserve"> </w:t>
                  </w:r>
                  <w:r>
                    <w:rPr>
                      <w:rFonts w:ascii="宋体" w:eastAsia="宋体" w:hAnsi="宋体" w:cs="宋体" w:hint="eastAsia"/>
                      <w:b/>
                      <w:bCs/>
                      <w:szCs w:val="21"/>
                    </w:rPr>
                    <w:t>称</w:t>
                  </w:r>
                </w:p>
              </w:tc>
              <w:tc>
                <w:tcPr>
                  <w:tcW w:w="1363" w:type="dxa"/>
                  <w:tcBorders>
                    <w:top w:val="single" w:sz="4" w:space="0" w:color="auto"/>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rPr>
                      <w:rFonts w:ascii="宋体" w:eastAsia="宋体" w:hAnsi="宋体" w:cs="宋体"/>
                      <w:b/>
                      <w:bCs/>
                      <w:szCs w:val="21"/>
                    </w:rPr>
                  </w:pPr>
                  <w:r>
                    <w:rPr>
                      <w:rFonts w:ascii="宋体" w:eastAsia="宋体" w:hAnsi="宋体" w:cs="宋体" w:hint="eastAsia"/>
                      <w:b/>
                      <w:bCs/>
                      <w:szCs w:val="21"/>
                    </w:rPr>
                    <w:t>序号</w:t>
                  </w:r>
                </w:p>
              </w:tc>
              <w:tc>
                <w:tcPr>
                  <w:tcW w:w="1363" w:type="dxa"/>
                  <w:tcBorders>
                    <w:top w:val="single" w:sz="4" w:space="0" w:color="auto"/>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rPr>
                      <w:rFonts w:ascii="宋体" w:eastAsia="宋体" w:hAnsi="宋体" w:cs="宋体"/>
                      <w:b/>
                      <w:bCs/>
                      <w:szCs w:val="21"/>
                    </w:rPr>
                  </w:pPr>
                  <w:r>
                    <w:rPr>
                      <w:rFonts w:ascii="宋体" w:eastAsia="宋体" w:hAnsi="宋体" w:cs="宋体" w:hint="eastAsia"/>
                      <w:b/>
                      <w:bCs/>
                      <w:szCs w:val="21"/>
                    </w:rPr>
                    <w:t>名</w:t>
                  </w:r>
                  <w:r>
                    <w:rPr>
                      <w:rFonts w:ascii="宋体" w:eastAsia="宋体" w:hAnsi="宋体" w:cs="宋体" w:hint="eastAsia"/>
                      <w:b/>
                      <w:bCs/>
                      <w:szCs w:val="21"/>
                    </w:rPr>
                    <w:t xml:space="preserve"> </w:t>
                  </w:r>
                  <w:r>
                    <w:rPr>
                      <w:rFonts w:ascii="宋体" w:eastAsia="宋体" w:hAnsi="宋体" w:cs="宋体" w:hint="eastAsia"/>
                      <w:b/>
                      <w:bCs/>
                      <w:szCs w:val="21"/>
                    </w:rPr>
                    <w:t>称</w:t>
                  </w:r>
                </w:p>
              </w:tc>
              <w:tc>
                <w:tcPr>
                  <w:tcW w:w="1363" w:type="dxa"/>
                  <w:tcBorders>
                    <w:top w:val="single" w:sz="4" w:space="0" w:color="auto"/>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rPr>
                      <w:rFonts w:ascii="宋体" w:eastAsia="宋体" w:hAnsi="宋体" w:cs="宋体"/>
                      <w:b/>
                      <w:bCs/>
                      <w:szCs w:val="21"/>
                    </w:rPr>
                  </w:pPr>
                  <w:r>
                    <w:rPr>
                      <w:rFonts w:ascii="宋体" w:eastAsia="宋体" w:hAnsi="宋体" w:cs="宋体" w:hint="eastAsia"/>
                      <w:b/>
                      <w:bCs/>
                      <w:szCs w:val="21"/>
                    </w:rPr>
                    <w:t>序号</w:t>
                  </w:r>
                </w:p>
              </w:tc>
              <w:tc>
                <w:tcPr>
                  <w:tcW w:w="1363" w:type="dxa"/>
                  <w:tcBorders>
                    <w:top w:val="single" w:sz="4" w:space="0" w:color="auto"/>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rPr>
                      <w:rFonts w:ascii="宋体" w:eastAsia="宋体" w:hAnsi="宋体" w:cs="宋体"/>
                      <w:b/>
                      <w:bCs/>
                      <w:szCs w:val="21"/>
                    </w:rPr>
                  </w:pPr>
                  <w:r>
                    <w:rPr>
                      <w:rFonts w:ascii="宋体" w:eastAsia="宋体" w:hAnsi="宋体" w:cs="宋体" w:hint="eastAsia"/>
                      <w:b/>
                      <w:bCs/>
                      <w:szCs w:val="21"/>
                    </w:rPr>
                    <w:t>名</w:t>
                  </w:r>
                  <w:r>
                    <w:rPr>
                      <w:rFonts w:ascii="宋体" w:eastAsia="宋体" w:hAnsi="宋体" w:cs="宋体" w:hint="eastAsia"/>
                      <w:b/>
                      <w:bCs/>
                      <w:szCs w:val="21"/>
                    </w:rPr>
                    <w:t xml:space="preserve"> </w:t>
                  </w:r>
                  <w:r>
                    <w:rPr>
                      <w:rFonts w:ascii="宋体" w:eastAsia="宋体" w:hAnsi="宋体" w:cs="宋体" w:hint="eastAsia"/>
                      <w:b/>
                      <w:bCs/>
                      <w:szCs w:val="21"/>
                    </w:rPr>
                    <w:t>称</w:t>
                  </w:r>
                </w:p>
              </w:tc>
            </w:tr>
            <w:tr w:rsidR="00D947E7">
              <w:trPr>
                <w:trHeight w:val="379"/>
                <w:jc w:val="center"/>
              </w:trPr>
              <w:tc>
                <w:tcPr>
                  <w:tcW w:w="1363" w:type="dxa"/>
                  <w:tcBorders>
                    <w:top w:val="nil"/>
                    <w:left w:val="single" w:sz="4" w:space="0" w:color="auto"/>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1</w:t>
                  </w:r>
                </w:p>
              </w:tc>
              <w:tc>
                <w:tcPr>
                  <w:tcW w:w="1363" w:type="dxa"/>
                  <w:tcBorders>
                    <w:top w:val="nil"/>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海天系列</w:t>
                  </w:r>
                </w:p>
              </w:tc>
              <w:tc>
                <w:tcPr>
                  <w:tcW w:w="1363" w:type="dxa"/>
                  <w:tcBorders>
                    <w:top w:val="nil"/>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2</w:t>
                  </w:r>
                </w:p>
              </w:tc>
              <w:tc>
                <w:tcPr>
                  <w:tcW w:w="1363" w:type="dxa"/>
                  <w:tcBorders>
                    <w:top w:val="nil"/>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李锦</w:t>
                  </w:r>
                  <w:proofErr w:type="gramStart"/>
                  <w:r>
                    <w:rPr>
                      <w:rFonts w:hint="eastAsia"/>
                    </w:rPr>
                    <w:t>记系列</w:t>
                  </w:r>
                  <w:proofErr w:type="gramEnd"/>
                </w:p>
              </w:tc>
              <w:tc>
                <w:tcPr>
                  <w:tcW w:w="1363" w:type="dxa"/>
                  <w:tcBorders>
                    <w:top w:val="nil"/>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3</w:t>
                  </w:r>
                </w:p>
              </w:tc>
              <w:tc>
                <w:tcPr>
                  <w:tcW w:w="1363" w:type="dxa"/>
                  <w:tcBorders>
                    <w:top w:val="nil"/>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味事达系列</w:t>
                  </w:r>
                </w:p>
              </w:tc>
            </w:tr>
            <w:tr w:rsidR="00D947E7">
              <w:trPr>
                <w:trHeight w:val="379"/>
                <w:jc w:val="center"/>
              </w:trPr>
              <w:tc>
                <w:tcPr>
                  <w:tcW w:w="1363" w:type="dxa"/>
                  <w:tcBorders>
                    <w:top w:val="nil"/>
                    <w:left w:val="single" w:sz="4" w:space="0" w:color="auto"/>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4</w:t>
                  </w:r>
                </w:p>
              </w:tc>
              <w:tc>
                <w:tcPr>
                  <w:tcW w:w="1363" w:type="dxa"/>
                  <w:tcBorders>
                    <w:top w:val="nil"/>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乌江榨菜</w:t>
                  </w:r>
                </w:p>
              </w:tc>
              <w:tc>
                <w:tcPr>
                  <w:tcW w:w="1363" w:type="dxa"/>
                  <w:tcBorders>
                    <w:top w:val="nil"/>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5</w:t>
                  </w:r>
                </w:p>
              </w:tc>
              <w:tc>
                <w:tcPr>
                  <w:tcW w:w="1363" w:type="dxa"/>
                  <w:tcBorders>
                    <w:top w:val="nil"/>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四季宝花生酱</w:t>
                  </w:r>
                </w:p>
              </w:tc>
              <w:tc>
                <w:tcPr>
                  <w:tcW w:w="1363" w:type="dxa"/>
                  <w:tcBorders>
                    <w:top w:val="nil"/>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6</w:t>
                  </w:r>
                </w:p>
              </w:tc>
              <w:tc>
                <w:tcPr>
                  <w:tcW w:w="1363" w:type="dxa"/>
                  <w:tcBorders>
                    <w:top w:val="nil"/>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老干妈</w:t>
                  </w:r>
                </w:p>
              </w:tc>
            </w:tr>
            <w:tr w:rsidR="00D947E7">
              <w:trPr>
                <w:trHeight w:val="379"/>
                <w:jc w:val="center"/>
              </w:trPr>
              <w:tc>
                <w:tcPr>
                  <w:tcW w:w="1363" w:type="dxa"/>
                  <w:tcBorders>
                    <w:top w:val="nil"/>
                    <w:left w:val="single" w:sz="4" w:space="0" w:color="auto"/>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7</w:t>
                  </w:r>
                </w:p>
              </w:tc>
              <w:tc>
                <w:tcPr>
                  <w:tcW w:w="1363" w:type="dxa"/>
                  <w:tcBorders>
                    <w:top w:val="nil"/>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料酒</w:t>
                  </w:r>
                </w:p>
              </w:tc>
              <w:tc>
                <w:tcPr>
                  <w:tcW w:w="1363" w:type="dxa"/>
                  <w:tcBorders>
                    <w:top w:val="nil"/>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8</w:t>
                  </w:r>
                </w:p>
              </w:tc>
              <w:tc>
                <w:tcPr>
                  <w:tcW w:w="1363" w:type="dxa"/>
                  <w:tcBorders>
                    <w:top w:val="nil"/>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阳</w:t>
                  </w:r>
                  <w:proofErr w:type="gramStart"/>
                  <w:r>
                    <w:rPr>
                      <w:rFonts w:hint="eastAsia"/>
                    </w:rPr>
                    <w:t>江豆豉</w:t>
                  </w:r>
                  <w:proofErr w:type="gramEnd"/>
                </w:p>
              </w:tc>
              <w:tc>
                <w:tcPr>
                  <w:tcW w:w="1363" w:type="dxa"/>
                  <w:tcBorders>
                    <w:top w:val="nil"/>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9</w:t>
                  </w:r>
                </w:p>
              </w:tc>
              <w:tc>
                <w:tcPr>
                  <w:tcW w:w="1363" w:type="dxa"/>
                  <w:tcBorders>
                    <w:top w:val="nil"/>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广合腐乳</w:t>
                  </w:r>
                </w:p>
              </w:tc>
            </w:tr>
            <w:tr w:rsidR="00D947E7">
              <w:trPr>
                <w:trHeight w:val="379"/>
                <w:jc w:val="center"/>
              </w:trPr>
              <w:tc>
                <w:tcPr>
                  <w:tcW w:w="1363" w:type="dxa"/>
                  <w:tcBorders>
                    <w:top w:val="nil"/>
                    <w:left w:val="single" w:sz="4" w:space="0" w:color="auto"/>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10</w:t>
                  </w:r>
                </w:p>
              </w:tc>
              <w:tc>
                <w:tcPr>
                  <w:tcW w:w="1363" w:type="dxa"/>
                  <w:tcBorders>
                    <w:top w:val="nil"/>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白醋</w:t>
                  </w:r>
                </w:p>
              </w:tc>
              <w:tc>
                <w:tcPr>
                  <w:tcW w:w="1363" w:type="dxa"/>
                  <w:tcBorders>
                    <w:top w:val="nil"/>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11</w:t>
                  </w:r>
                </w:p>
              </w:tc>
              <w:tc>
                <w:tcPr>
                  <w:tcW w:w="1363" w:type="dxa"/>
                  <w:tcBorders>
                    <w:top w:val="nil"/>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鹰</w:t>
                  </w:r>
                  <w:proofErr w:type="gramStart"/>
                  <w:r>
                    <w:rPr>
                      <w:rFonts w:hint="eastAsia"/>
                    </w:rPr>
                    <w:t>唛</w:t>
                  </w:r>
                  <w:proofErr w:type="gramEnd"/>
                  <w:r>
                    <w:rPr>
                      <w:rFonts w:hint="eastAsia"/>
                    </w:rPr>
                    <w:t>炼奶</w:t>
                  </w:r>
                </w:p>
              </w:tc>
              <w:tc>
                <w:tcPr>
                  <w:tcW w:w="1363" w:type="dxa"/>
                  <w:tcBorders>
                    <w:top w:val="nil"/>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12</w:t>
                  </w:r>
                </w:p>
              </w:tc>
              <w:tc>
                <w:tcPr>
                  <w:tcW w:w="1363" w:type="dxa"/>
                  <w:tcBorders>
                    <w:top w:val="nil"/>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proofErr w:type="gramStart"/>
                  <w:r>
                    <w:rPr>
                      <w:rFonts w:hint="eastAsia"/>
                    </w:rPr>
                    <w:t>绍兴南</w:t>
                  </w:r>
                  <w:proofErr w:type="gramEnd"/>
                  <w:r>
                    <w:rPr>
                      <w:rFonts w:hint="eastAsia"/>
                    </w:rPr>
                    <w:t>乳</w:t>
                  </w:r>
                </w:p>
              </w:tc>
            </w:tr>
            <w:tr w:rsidR="00D947E7">
              <w:trPr>
                <w:trHeight w:val="379"/>
                <w:jc w:val="center"/>
              </w:trPr>
              <w:tc>
                <w:tcPr>
                  <w:tcW w:w="1363" w:type="dxa"/>
                  <w:tcBorders>
                    <w:top w:val="nil"/>
                    <w:left w:val="single" w:sz="4" w:space="0" w:color="auto"/>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13</w:t>
                  </w:r>
                </w:p>
              </w:tc>
              <w:tc>
                <w:tcPr>
                  <w:tcW w:w="1363" w:type="dxa"/>
                  <w:tcBorders>
                    <w:top w:val="nil"/>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米粉</w:t>
                  </w:r>
                </w:p>
              </w:tc>
              <w:tc>
                <w:tcPr>
                  <w:tcW w:w="1363" w:type="dxa"/>
                  <w:tcBorders>
                    <w:top w:val="nil"/>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14</w:t>
                  </w:r>
                </w:p>
              </w:tc>
              <w:tc>
                <w:tcPr>
                  <w:tcW w:w="1363" w:type="dxa"/>
                  <w:tcBorders>
                    <w:top w:val="nil"/>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干面</w:t>
                  </w:r>
                </w:p>
              </w:tc>
              <w:tc>
                <w:tcPr>
                  <w:tcW w:w="1363" w:type="dxa"/>
                  <w:tcBorders>
                    <w:top w:val="nil"/>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15</w:t>
                  </w:r>
                </w:p>
              </w:tc>
              <w:tc>
                <w:tcPr>
                  <w:tcW w:w="1363" w:type="dxa"/>
                  <w:tcBorders>
                    <w:top w:val="nil"/>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白砂糖</w:t>
                  </w:r>
                </w:p>
              </w:tc>
            </w:tr>
            <w:tr w:rsidR="00D947E7">
              <w:trPr>
                <w:trHeight w:val="379"/>
                <w:jc w:val="center"/>
              </w:trPr>
              <w:tc>
                <w:tcPr>
                  <w:tcW w:w="1363" w:type="dxa"/>
                  <w:tcBorders>
                    <w:top w:val="single" w:sz="4" w:space="0" w:color="auto"/>
                    <w:left w:val="single" w:sz="4" w:space="0" w:color="auto"/>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16</w:t>
                  </w:r>
                </w:p>
              </w:tc>
              <w:tc>
                <w:tcPr>
                  <w:tcW w:w="1363" w:type="dxa"/>
                  <w:tcBorders>
                    <w:top w:val="single" w:sz="4" w:space="0" w:color="auto"/>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咖喱粉</w:t>
                  </w:r>
                </w:p>
              </w:tc>
              <w:tc>
                <w:tcPr>
                  <w:tcW w:w="1363" w:type="dxa"/>
                  <w:tcBorders>
                    <w:top w:val="single" w:sz="4" w:space="0" w:color="auto"/>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17</w:t>
                  </w:r>
                </w:p>
              </w:tc>
              <w:tc>
                <w:tcPr>
                  <w:tcW w:w="1363" w:type="dxa"/>
                  <w:tcBorders>
                    <w:top w:val="single" w:sz="4" w:space="0" w:color="auto"/>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香麻油</w:t>
                  </w:r>
                </w:p>
              </w:tc>
              <w:tc>
                <w:tcPr>
                  <w:tcW w:w="1363" w:type="dxa"/>
                  <w:tcBorders>
                    <w:top w:val="single" w:sz="4" w:space="0" w:color="auto"/>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18</w:t>
                  </w:r>
                </w:p>
              </w:tc>
              <w:tc>
                <w:tcPr>
                  <w:tcW w:w="1363" w:type="dxa"/>
                  <w:tcBorders>
                    <w:top w:val="single" w:sz="4" w:space="0" w:color="auto"/>
                    <w:left w:val="nil"/>
                    <w:bottom w:val="single" w:sz="4" w:space="0" w:color="auto"/>
                    <w:right w:val="single" w:sz="4" w:space="0" w:color="auto"/>
                  </w:tcBorders>
                  <w:vAlign w:val="center"/>
                </w:tcPr>
                <w:p w:rsidR="00D947E7" w:rsidRDefault="009C0D5D">
                  <w:pPr>
                    <w:framePr w:hSpace="180" w:wrap="around" w:vAnchor="text" w:hAnchor="text" w:xAlign="center" w:y="1"/>
                    <w:spacing w:line="400" w:lineRule="exact"/>
                    <w:suppressOverlap/>
                    <w:jc w:val="center"/>
                  </w:pPr>
                  <w:r>
                    <w:rPr>
                      <w:rFonts w:hint="eastAsia"/>
                    </w:rPr>
                    <w:t>淀粉</w:t>
                  </w:r>
                </w:p>
              </w:tc>
            </w:tr>
          </w:tbl>
          <w:p w:rsidR="00D947E7" w:rsidRDefault="009C0D5D">
            <w:pPr>
              <w:spacing w:line="360" w:lineRule="exact"/>
              <w:jc w:val="left"/>
              <w:rPr>
                <w:rFonts w:ascii="宋体" w:eastAsia="宋体" w:hAnsi="宋体" w:cs="宋体"/>
                <w:b/>
                <w:bCs/>
                <w:szCs w:val="21"/>
              </w:rPr>
            </w:pPr>
            <w:r>
              <w:rPr>
                <w:rFonts w:ascii="宋体" w:eastAsia="宋体" w:hAnsi="宋体" w:cs="宋体" w:hint="eastAsia"/>
                <w:b/>
                <w:bCs/>
                <w:szCs w:val="21"/>
              </w:rPr>
              <w:t>8.</w:t>
            </w:r>
            <w:r>
              <w:rPr>
                <w:rFonts w:ascii="宋体" w:eastAsia="宋体" w:hAnsi="宋体" w:cs="宋体" w:hint="eastAsia"/>
                <w:b/>
                <w:bCs/>
                <w:szCs w:val="21"/>
              </w:rPr>
              <w:t>干货、腊味类</w:t>
            </w:r>
            <w:r>
              <w:rPr>
                <w:rFonts w:ascii="宋体" w:eastAsia="宋体" w:hAnsi="宋体" w:cs="宋体" w:hint="eastAsia"/>
                <w:b/>
                <w:bCs/>
                <w:szCs w:val="21"/>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3"/>
              <w:gridCol w:w="1363"/>
              <w:gridCol w:w="1363"/>
              <w:gridCol w:w="1363"/>
              <w:gridCol w:w="1363"/>
              <w:gridCol w:w="1363"/>
            </w:tblGrid>
            <w:tr w:rsidR="00D947E7">
              <w:trPr>
                <w:trHeight w:val="409"/>
                <w:jc w:val="center"/>
              </w:trPr>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cs="宋体"/>
                      <w:b/>
                      <w:bCs/>
                      <w:szCs w:val="21"/>
                    </w:rPr>
                  </w:pPr>
                  <w:r>
                    <w:rPr>
                      <w:rFonts w:ascii="宋体" w:eastAsia="宋体" w:hAnsi="宋体" w:cs="宋体" w:hint="eastAsia"/>
                      <w:b/>
                      <w:bCs/>
                      <w:szCs w:val="21"/>
                    </w:rPr>
                    <w:t>序号</w:t>
                  </w:r>
                </w:p>
              </w:tc>
              <w:tc>
                <w:tcPr>
                  <w:tcW w:w="1363" w:type="dxa"/>
                  <w:vAlign w:val="center"/>
                </w:tcPr>
                <w:p w:rsidR="00D947E7" w:rsidRDefault="009C0D5D">
                  <w:pPr>
                    <w:framePr w:hSpace="180" w:wrap="around" w:vAnchor="text" w:hAnchor="text" w:xAlign="center" w:y="1"/>
                    <w:widowControl/>
                    <w:spacing w:line="400" w:lineRule="exact"/>
                    <w:suppressOverlap/>
                    <w:jc w:val="center"/>
                    <w:rPr>
                      <w:rFonts w:ascii="宋体" w:eastAsia="宋体" w:hAnsi="宋体" w:cs="宋体"/>
                      <w:b/>
                      <w:bCs/>
                      <w:kern w:val="0"/>
                      <w:szCs w:val="21"/>
                    </w:rPr>
                  </w:pPr>
                  <w:r>
                    <w:rPr>
                      <w:rFonts w:ascii="宋体" w:eastAsia="宋体" w:hAnsi="宋体" w:cs="宋体" w:hint="eastAsia"/>
                      <w:b/>
                      <w:bCs/>
                      <w:kern w:val="0"/>
                      <w:szCs w:val="21"/>
                    </w:rPr>
                    <w:t>名称</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cs="宋体"/>
                      <w:b/>
                      <w:bCs/>
                      <w:szCs w:val="21"/>
                    </w:rPr>
                  </w:pPr>
                  <w:r>
                    <w:rPr>
                      <w:rFonts w:ascii="宋体" w:eastAsia="宋体" w:hAnsi="宋体" w:cs="宋体" w:hint="eastAsia"/>
                      <w:b/>
                      <w:bCs/>
                      <w:szCs w:val="21"/>
                    </w:rPr>
                    <w:t>序号</w:t>
                  </w:r>
                </w:p>
              </w:tc>
              <w:tc>
                <w:tcPr>
                  <w:tcW w:w="1363" w:type="dxa"/>
                  <w:vAlign w:val="center"/>
                </w:tcPr>
                <w:p w:rsidR="00D947E7" w:rsidRDefault="009C0D5D">
                  <w:pPr>
                    <w:framePr w:hSpace="180" w:wrap="around" w:vAnchor="text" w:hAnchor="text" w:xAlign="center" w:y="1"/>
                    <w:widowControl/>
                    <w:spacing w:line="400" w:lineRule="exact"/>
                    <w:suppressOverlap/>
                    <w:jc w:val="center"/>
                    <w:rPr>
                      <w:rFonts w:ascii="宋体" w:eastAsia="宋体" w:hAnsi="宋体" w:cs="宋体"/>
                      <w:b/>
                      <w:bCs/>
                      <w:kern w:val="0"/>
                      <w:szCs w:val="21"/>
                    </w:rPr>
                  </w:pPr>
                  <w:r>
                    <w:rPr>
                      <w:rFonts w:ascii="宋体" w:eastAsia="宋体" w:hAnsi="宋体" w:cs="宋体" w:hint="eastAsia"/>
                      <w:b/>
                      <w:bCs/>
                      <w:kern w:val="0"/>
                      <w:szCs w:val="21"/>
                    </w:rPr>
                    <w:t>名称</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cs="宋体"/>
                      <w:b/>
                      <w:bCs/>
                      <w:szCs w:val="21"/>
                    </w:rPr>
                  </w:pPr>
                  <w:r>
                    <w:rPr>
                      <w:rFonts w:ascii="宋体" w:eastAsia="宋体" w:hAnsi="宋体" w:cs="宋体" w:hint="eastAsia"/>
                      <w:b/>
                      <w:bCs/>
                      <w:szCs w:val="21"/>
                    </w:rPr>
                    <w:t>序号</w:t>
                  </w:r>
                </w:p>
              </w:tc>
              <w:tc>
                <w:tcPr>
                  <w:tcW w:w="1363" w:type="dxa"/>
                  <w:vAlign w:val="center"/>
                </w:tcPr>
                <w:p w:rsidR="00D947E7" w:rsidRDefault="009C0D5D">
                  <w:pPr>
                    <w:framePr w:hSpace="180" w:wrap="around" w:vAnchor="text" w:hAnchor="text" w:xAlign="center" w:y="1"/>
                    <w:widowControl/>
                    <w:spacing w:line="400" w:lineRule="exact"/>
                    <w:suppressOverlap/>
                    <w:jc w:val="center"/>
                    <w:rPr>
                      <w:rFonts w:ascii="宋体" w:eastAsia="宋体" w:hAnsi="宋体" w:cs="宋体"/>
                      <w:b/>
                      <w:bCs/>
                      <w:kern w:val="0"/>
                      <w:szCs w:val="21"/>
                    </w:rPr>
                  </w:pPr>
                  <w:r>
                    <w:rPr>
                      <w:rFonts w:ascii="宋体" w:eastAsia="宋体" w:hAnsi="宋体" w:cs="宋体" w:hint="eastAsia"/>
                      <w:b/>
                      <w:bCs/>
                      <w:kern w:val="0"/>
                      <w:szCs w:val="21"/>
                    </w:rPr>
                    <w:t>名称</w:t>
                  </w:r>
                </w:p>
              </w:tc>
            </w:tr>
            <w:tr w:rsidR="00D947E7">
              <w:trPr>
                <w:jc w:val="center"/>
              </w:trPr>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1</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花生米</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2</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黑木耳</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3</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绿豆</w:t>
                  </w:r>
                </w:p>
              </w:tc>
            </w:tr>
            <w:tr w:rsidR="00D947E7">
              <w:trPr>
                <w:jc w:val="center"/>
              </w:trPr>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4</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红枣</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5</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干海带</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6</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黄豆</w:t>
                  </w:r>
                </w:p>
              </w:tc>
            </w:tr>
            <w:tr w:rsidR="00D947E7">
              <w:trPr>
                <w:jc w:val="center"/>
              </w:trPr>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lastRenderedPageBreak/>
                    <w:t>7</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薏米</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8</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干腐皮</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9</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腊肉</w:t>
                  </w:r>
                </w:p>
              </w:tc>
            </w:tr>
            <w:tr w:rsidR="00D947E7">
              <w:trPr>
                <w:jc w:val="center"/>
              </w:trPr>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10</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菜干</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11</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支竹</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12</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腊肠</w:t>
                  </w:r>
                </w:p>
              </w:tc>
            </w:tr>
            <w:tr w:rsidR="00D947E7">
              <w:trPr>
                <w:jc w:val="center"/>
              </w:trPr>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13</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紫菜</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14</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干冬菇</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15</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白芝麻</w:t>
                  </w:r>
                </w:p>
              </w:tc>
            </w:tr>
            <w:tr w:rsidR="00D947E7">
              <w:trPr>
                <w:jc w:val="center"/>
              </w:trPr>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16</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蜜枣</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17</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干茶树菇</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18</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陈皮</w:t>
                  </w:r>
                </w:p>
              </w:tc>
            </w:tr>
            <w:tr w:rsidR="00D947E7">
              <w:trPr>
                <w:jc w:val="center"/>
              </w:trPr>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19</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雪耳</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20</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干五指毛桃</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21</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霸王花</w:t>
                  </w:r>
                </w:p>
              </w:tc>
            </w:tr>
            <w:tr w:rsidR="00D947E7">
              <w:trPr>
                <w:jc w:val="center"/>
              </w:trPr>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22</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云耳</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23</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干辣椒</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24</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红豆</w:t>
                  </w:r>
                </w:p>
              </w:tc>
            </w:tr>
            <w:tr w:rsidR="00D947E7">
              <w:trPr>
                <w:jc w:val="center"/>
              </w:trPr>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25</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枸杞</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26</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胡椒粉</w:t>
                  </w:r>
                </w:p>
              </w:tc>
              <w:tc>
                <w:tcPr>
                  <w:tcW w:w="1363" w:type="dxa"/>
                  <w:vAlign w:val="center"/>
                </w:tcPr>
                <w:p w:rsidR="00D947E7" w:rsidRDefault="009C0D5D">
                  <w:pPr>
                    <w:framePr w:hSpace="180" w:wrap="around" w:vAnchor="text" w:hAnchor="text" w:xAlign="center" w:y="1"/>
                    <w:spacing w:line="400" w:lineRule="exact"/>
                    <w:suppressOverlap/>
                    <w:jc w:val="center"/>
                    <w:rPr>
                      <w:rFonts w:ascii="宋体" w:eastAsia="宋体" w:hAnsi="宋体"/>
                      <w:szCs w:val="21"/>
                    </w:rPr>
                  </w:pPr>
                  <w:r>
                    <w:rPr>
                      <w:rFonts w:ascii="宋体" w:eastAsia="宋体" w:hAnsi="宋体" w:hint="eastAsia"/>
                      <w:szCs w:val="21"/>
                    </w:rPr>
                    <w:t>27</w:t>
                  </w:r>
                </w:p>
              </w:tc>
              <w:tc>
                <w:tcPr>
                  <w:tcW w:w="1363" w:type="dxa"/>
                  <w:vAlign w:val="center"/>
                </w:tcPr>
                <w:p w:rsidR="00D947E7" w:rsidRDefault="00D947E7">
                  <w:pPr>
                    <w:framePr w:hSpace="180" w:wrap="around" w:vAnchor="text" w:hAnchor="text" w:xAlign="center" w:y="1"/>
                    <w:spacing w:line="400" w:lineRule="exact"/>
                    <w:suppressOverlap/>
                    <w:jc w:val="center"/>
                    <w:rPr>
                      <w:rFonts w:ascii="宋体" w:eastAsia="宋体" w:hAnsi="宋体"/>
                      <w:szCs w:val="21"/>
                    </w:rPr>
                  </w:pPr>
                </w:p>
              </w:tc>
            </w:tr>
          </w:tbl>
          <w:p w:rsidR="00D947E7" w:rsidRDefault="009C0D5D">
            <w:pPr>
              <w:tabs>
                <w:tab w:val="left" w:pos="312"/>
              </w:tabs>
              <w:snapToGrid w:val="0"/>
              <w:spacing w:line="360" w:lineRule="exact"/>
              <w:jc w:val="left"/>
              <w:rPr>
                <w:rFonts w:ascii="宋体" w:eastAsia="宋体" w:hAnsi="宋体" w:cs="宋体"/>
                <w:b/>
                <w:bCs/>
                <w:szCs w:val="21"/>
              </w:rPr>
            </w:pPr>
            <w:r>
              <w:rPr>
                <w:rFonts w:ascii="宋体" w:eastAsia="宋体" w:hAnsi="宋体" w:cs="宋体" w:hint="eastAsia"/>
                <w:b/>
                <w:bCs/>
                <w:szCs w:val="21"/>
              </w:rPr>
              <w:t>9.</w:t>
            </w:r>
            <w:r>
              <w:rPr>
                <w:rFonts w:ascii="宋体" w:eastAsia="宋体" w:hAnsi="宋体" w:cs="宋体" w:hint="eastAsia"/>
                <w:b/>
                <w:bCs/>
                <w:szCs w:val="21"/>
              </w:rPr>
              <w:t>粮、油、面类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06"/>
              <w:gridCol w:w="3338"/>
              <w:gridCol w:w="3634"/>
            </w:tblGrid>
            <w:tr w:rsidR="00D947E7">
              <w:trPr>
                <w:trHeight w:val="419"/>
                <w:jc w:val="center"/>
              </w:trPr>
              <w:tc>
                <w:tcPr>
                  <w:tcW w:w="1206"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b/>
                      <w:bCs/>
                      <w:szCs w:val="21"/>
                    </w:rPr>
                  </w:pPr>
                  <w:r>
                    <w:rPr>
                      <w:rFonts w:ascii="宋体" w:eastAsia="宋体" w:hAnsi="宋体" w:cs="宋体" w:hint="eastAsia"/>
                      <w:b/>
                      <w:bCs/>
                      <w:szCs w:val="21"/>
                    </w:rPr>
                    <w:t>类别</w:t>
                  </w:r>
                </w:p>
              </w:tc>
              <w:tc>
                <w:tcPr>
                  <w:tcW w:w="6972" w:type="dxa"/>
                  <w:gridSpan w:val="2"/>
                  <w:vAlign w:val="center"/>
                </w:tcPr>
                <w:p w:rsidR="00D947E7" w:rsidRDefault="009C0D5D">
                  <w:pPr>
                    <w:framePr w:hSpace="180" w:wrap="around" w:vAnchor="text" w:hAnchor="text" w:xAlign="center" w:y="1"/>
                    <w:widowControl/>
                    <w:spacing w:line="360" w:lineRule="exact"/>
                    <w:suppressOverlap/>
                    <w:jc w:val="center"/>
                    <w:rPr>
                      <w:rFonts w:ascii="宋体" w:eastAsia="宋体" w:hAnsi="宋体" w:cs="宋体"/>
                      <w:b/>
                      <w:bCs/>
                      <w:kern w:val="0"/>
                      <w:szCs w:val="21"/>
                    </w:rPr>
                  </w:pPr>
                  <w:r>
                    <w:rPr>
                      <w:rFonts w:ascii="宋体" w:eastAsia="宋体" w:hAnsi="宋体" w:cs="宋体" w:hint="eastAsia"/>
                      <w:b/>
                      <w:bCs/>
                      <w:kern w:val="0"/>
                      <w:szCs w:val="21"/>
                    </w:rPr>
                    <w:t>名称</w:t>
                  </w:r>
                </w:p>
              </w:tc>
            </w:tr>
            <w:tr w:rsidR="00D947E7">
              <w:trPr>
                <w:trHeight w:val="469"/>
                <w:jc w:val="center"/>
              </w:trPr>
              <w:tc>
                <w:tcPr>
                  <w:tcW w:w="1206" w:type="dxa"/>
                  <w:vMerge w:val="restart"/>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szCs w:val="21"/>
                    </w:rPr>
                    <w:t>米类</w:t>
                  </w:r>
                </w:p>
              </w:tc>
              <w:tc>
                <w:tcPr>
                  <w:tcW w:w="3338"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szCs w:val="21"/>
                    </w:rPr>
                    <w:t>利</w:t>
                  </w:r>
                  <w:proofErr w:type="gramStart"/>
                  <w:r>
                    <w:rPr>
                      <w:rFonts w:ascii="宋体" w:eastAsia="宋体" w:hAnsi="宋体" w:cs="宋体" w:hint="eastAsia"/>
                      <w:szCs w:val="21"/>
                    </w:rPr>
                    <w:t>丰新惠粘米</w:t>
                  </w:r>
                  <w:proofErr w:type="gramEnd"/>
                </w:p>
              </w:tc>
              <w:tc>
                <w:tcPr>
                  <w:tcW w:w="3634"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szCs w:val="21"/>
                    </w:rPr>
                    <w:t>新</w:t>
                  </w:r>
                  <w:proofErr w:type="gramStart"/>
                  <w:r>
                    <w:rPr>
                      <w:rFonts w:ascii="宋体" w:eastAsia="宋体" w:hAnsi="宋体" w:cs="宋体" w:hint="eastAsia"/>
                      <w:szCs w:val="21"/>
                    </w:rPr>
                    <w:t>利长粒香</w:t>
                  </w:r>
                  <w:proofErr w:type="gramEnd"/>
                </w:p>
              </w:tc>
            </w:tr>
            <w:tr w:rsidR="00D947E7">
              <w:trPr>
                <w:trHeight w:val="469"/>
                <w:jc w:val="center"/>
              </w:trPr>
              <w:tc>
                <w:tcPr>
                  <w:tcW w:w="1206" w:type="dxa"/>
                  <w:vMerge/>
                  <w:vAlign w:val="center"/>
                </w:tcPr>
                <w:p w:rsidR="00D947E7" w:rsidRDefault="00D947E7">
                  <w:pPr>
                    <w:framePr w:hSpace="180" w:wrap="around" w:vAnchor="text" w:hAnchor="text" w:xAlign="center" w:y="1"/>
                    <w:spacing w:line="360" w:lineRule="exact"/>
                    <w:suppressOverlap/>
                    <w:jc w:val="center"/>
                    <w:rPr>
                      <w:rFonts w:ascii="宋体" w:eastAsia="宋体" w:hAnsi="宋体" w:cs="宋体"/>
                      <w:szCs w:val="21"/>
                    </w:rPr>
                  </w:pPr>
                </w:p>
              </w:tc>
              <w:tc>
                <w:tcPr>
                  <w:tcW w:w="3338"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szCs w:val="21"/>
                    </w:rPr>
                    <w:t>利</w:t>
                  </w:r>
                  <w:proofErr w:type="gramStart"/>
                  <w:r>
                    <w:rPr>
                      <w:rFonts w:ascii="宋体" w:eastAsia="宋体" w:hAnsi="宋体" w:cs="宋体" w:hint="eastAsia"/>
                      <w:szCs w:val="21"/>
                    </w:rPr>
                    <w:t>丰软惠</w:t>
                  </w:r>
                  <w:proofErr w:type="gramEnd"/>
                  <w:r>
                    <w:rPr>
                      <w:rFonts w:ascii="宋体" w:eastAsia="宋体" w:hAnsi="宋体" w:cs="宋体" w:hint="eastAsia"/>
                      <w:szCs w:val="21"/>
                    </w:rPr>
                    <w:t>粘米</w:t>
                  </w:r>
                </w:p>
              </w:tc>
              <w:tc>
                <w:tcPr>
                  <w:tcW w:w="3634"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proofErr w:type="gramStart"/>
                  <w:r>
                    <w:rPr>
                      <w:rFonts w:ascii="宋体" w:eastAsia="宋体" w:hAnsi="宋体" w:cs="宋体" w:hint="eastAsia"/>
                      <w:szCs w:val="21"/>
                    </w:rPr>
                    <w:t>泰帆糯米</w:t>
                  </w:r>
                  <w:proofErr w:type="gramEnd"/>
                </w:p>
              </w:tc>
            </w:tr>
            <w:tr w:rsidR="00D947E7">
              <w:trPr>
                <w:trHeight w:val="469"/>
                <w:jc w:val="center"/>
              </w:trPr>
              <w:tc>
                <w:tcPr>
                  <w:tcW w:w="1206" w:type="dxa"/>
                  <w:vMerge w:val="restart"/>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szCs w:val="21"/>
                    </w:rPr>
                    <w:t>油类</w:t>
                  </w:r>
                </w:p>
              </w:tc>
              <w:tc>
                <w:tcPr>
                  <w:tcW w:w="3338"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szCs w:val="21"/>
                    </w:rPr>
                    <w:t>福临门花生油</w:t>
                  </w:r>
                </w:p>
              </w:tc>
              <w:tc>
                <w:tcPr>
                  <w:tcW w:w="3634"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szCs w:val="21"/>
                    </w:rPr>
                    <w:t>福掌柜调和油</w:t>
                  </w:r>
                </w:p>
              </w:tc>
            </w:tr>
            <w:tr w:rsidR="00D947E7">
              <w:trPr>
                <w:trHeight w:val="469"/>
                <w:jc w:val="center"/>
              </w:trPr>
              <w:tc>
                <w:tcPr>
                  <w:tcW w:w="1206" w:type="dxa"/>
                  <w:vMerge/>
                  <w:vAlign w:val="center"/>
                </w:tcPr>
                <w:p w:rsidR="00D947E7" w:rsidRDefault="00D947E7">
                  <w:pPr>
                    <w:framePr w:hSpace="180" w:wrap="around" w:vAnchor="text" w:hAnchor="text" w:xAlign="center" w:y="1"/>
                    <w:spacing w:line="360" w:lineRule="exact"/>
                    <w:suppressOverlap/>
                    <w:jc w:val="center"/>
                    <w:rPr>
                      <w:rFonts w:ascii="宋体" w:eastAsia="宋体" w:hAnsi="宋体" w:cs="宋体"/>
                      <w:szCs w:val="21"/>
                    </w:rPr>
                  </w:pPr>
                </w:p>
              </w:tc>
              <w:tc>
                <w:tcPr>
                  <w:tcW w:w="3338"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szCs w:val="21"/>
                    </w:rPr>
                    <w:t>鲁花牌花生油</w:t>
                  </w:r>
                </w:p>
              </w:tc>
              <w:tc>
                <w:tcPr>
                  <w:tcW w:w="3634"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szCs w:val="21"/>
                    </w:rPr>
                    <w:t>鲁花牌调和油</w:t>
                  </w:r>
                </w:p>
              </w:tc>
            </w:tr>
            <w:tr w:rsidR="00D947E7">
              <w:trPr>
                <w:trHeight w:val="469"/>
                <w:jc w:val="center"/>
              </w:trPr>
              <w:tc>
                <w:tcPr>
                  <w:tcW w:w="1206" w:type="dxa"/>
                  <w:vMerge/>
                  <w:vAlign w:val="center"/>
                </w:tcPr>
                <w:p w:rsidR="00D947E7" w:rsidRDefault="00D947E7">
                  <w:pPr>
                    <w:framePr w:hSpace="180" w:wrap="around" w:vAnchor="text" w:hAnchor="text" w:xAlign="center" w:y="1"/>
                    <w:spacing w:line="360" w:lineRule="exact"/>
                    <w:suppressOverlap/>
                    <w:jc w:val="center"/>
                    <w:rPr>
                      <w:rFonts w:ascii="宋体" w:eastAsia="宋体" w:hAnsi="宋体" w:cs="宋体"/>
                      <w:szCs w:val="21"/>
                    </w:rPr>
                  </w:pPr>
                </w:p>
              </w:tc>
              <w:tc>
                <w:tcPr>
                  <w:tcW w:w="3338"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szCs w:val="21"/>
                    </w:rPr>
                    <w:t>刀</w:t>
                  </w:r>
                  <w:proofErr w:type="gramStart"/>
                  <w:r>
                    <w:rPr>
                      <w:rFonts w:ascii="宋体" w:eastAsia="宋体" w:hAnsi="宋体" w:cs="宋体" w:hint="eastAsia"/>
                      <w:szCs w:val="21"/>
                    </w:rPr>
                    <w:t>唛</w:t>
                  </w:r>
                  <w:proofErr w:type="gramEnd"/>
                  <w:r>
                    <w:rPr>
                      <w:rFonts w:ascii="宋体" w:eastAsia="宋体" w:hAnsi="宋体" w:cs="宋体" w:hint="eastAsia"/>
                      <w:szCs w:val="21"/>
                    </w:rPr>
                    <w:t>牌花生油</w:t>
                  </w:r>
                </w:p>
              </w:tc>
              <w:tc>
                <w:tcPr>
                  <w:tcW w:w="3634"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szCs w:val="21"/>
                    </w:rPr>
                    <w:t>刀</w:t>
                  </w:r>
                  <w:proofErr w:type="gramStart"/>
                  <w:r>
                    <w:rPr>
                      <w:rFonts w:ascii="宋体" w:eastAsia="宋体" w:hAnsi="宋体" w:cs="宋体" w:hint="eastAsia"/>
                      <w:szCs w:val="21"/>
                    </w:rPr>
                    <w:t>唛</w:t>
                  </w:r>
                  <w:proofErr w:type="gramEnd"/>
                  <w:r>
                    <w:rPr>
                      <w:rFonts w:ascii="宋体" w:eastAsia="宋体" w:hAnsi="宋体" w:cs="宋体" w:hint="eastAsia"/>
                      <w:szCs w:val="21"/>
                    </w:rPr>
                    <w:t>牌调和油</w:t>
                  </w:r>
                </w:p>
              </w:tc>
            </w:tr>
            <w:tr w:rsidR="00D947E7">
              <w:trPr>
                <w:trHeight w:val="469"/>
                <w:jc w:val="center"/>
              </w:trPr>
              <w:tc>
                <w:tcPr>
                  <w:tcW w:w="1206"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szCs w:val="21"/>
                    </w:rPr>
                    <w:t>面类</w:t>
                  </w:r>
                </w:p>
              </w:tc>
              <w:tc>
                <w:tcPr>
                  <w:tcW w:w="3338"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szCs w:val="21"/>
                    </w:rPr>
                    <w:t>红东方面包粉</w:t>
                  </w:r>
                </w:p>
              </w:tc>
              <w:tc>
                <w:tcPr>
                  <w:tcW w:w="3634" w:type="dxa"/>
                  <w:vAlign w:val="center"/>
                </w:tcPr>
                <w:p w:rsidR="00D947E7" w:rsidRDefault="009C0D5D">
                  <w:pPr>
                    <w:framePr w:hSpace="180" w:wrap="around" w:vAnchor="text" w:hAnchor="text" w:xAlign="center" w:y="1"/>
                    <w:spacing w:line="360" w:lineRule="exact"/>
                    <w:suppressOverlap/>
                    <w:jc w:val="center"/>
                    <w:rPr>
                      <w:rFonts w:ascii="宋体" w:eastAsia="宋体" w:hAnsi="宋体" w:cs="宋体"/>
                      <w:szCs w:val="21"/>
                    </w:rPr>
                  </w:pPr>
                  <w:r>
                    <w:rPr>
                      <w:rFonts w:ascii="宋体" w:eastAsia="宋体" w:hAnsi="宋体" w:cs="宋体" w:hint="eastAsia"/>
                      <w:szCs w:val="21"/>
                    </w:rPr>
                    <w:t>蓝东方糕点粉</w:t>
                  </w:r>
                </w:p>
              </w:tc>
            </w:tr>
          </w:tbl>
          <w:p w:rsidR="00D947E7" w:rsidRDefault="009C0D5D">
            <w:pPr>
              <w:tabs>
                <w:tab w:val="left" w:pos="312"/>
              </w:tabs>
              <w:snapToGrid w:val="0"/>
              <w:spacing w:line="360" w:lineRule="exact"/>
              <w:jc w:val="left"/>
              <w:rPr>
                <w:rFonts w:ascii="宋体" w:eastAsia="宋体" w:hAnsi="宋体" w:cs="宋体"/>
                <w:b/>
                <w:bCs/>
                <w:szCs w:val="21"/>
              </w:rPr>
            </w:pPr>
            <w:r>
              <w:rPr>
                <w:rFonts w:ascii="宋体" w:eastAsia="宋体" w:hAnsi="宋体" w:cs="宋体" w:hint="eastAsia"/>
                <w:b/>
                <w:bCs/>
                <w:szCs w:val="21"/>
              </w:rPr>
              <w:t>10.</w:t>
            </w:r>
            <w:r>
              <w:rPr>
                <w:rFonts w:ascii="宋体" w:eastAsia="宋体" w:hAnsi="宋体" w:cs="宋体" w:hint="eastAsia"/>
                <w:b/>
                <w:bCs/>
                <w:szCs w:val="21"/>
              </w:rPr>
              <w:t>水果类</w:t>
            </w:r>
          </w:p>
          <w:tbl>
            <w:tblPr>
              <w:tblW w:w="5000" w:type="pct"/>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29"/>
              <w:gridCol w:w="1634"/>
              <w:gridCol w:w="1228"/>
              <w:gridCol w:w="1228"/>
              <w:gridCol w:w="1228"/>
              <w:gridCol w:w="1631"/>
            </w:tblGrid>
            <w:tr w:rsidR="00D947E7">
              <w:trPr>
                <w:trHeight w:val="644"/>
              </w:trPr>
              <w:tc>
                <w:tcPr>
                  <w:tcW w:w="1229" w:type="dxa"/>
                  <w:vAlign w:val="center"/>
                </w:tcPr>
                <w:p w:rsidR="00D947E7" w:rsidRDefault="009C0D5D">
                  <w:pPr>
                    <w:framePr w:hSpace="180" w:wrap="around" w:vAnchor="text" w:hAnchor="text" w:xAlign="center" w:y="1"/>
                    <w:suppressOverlap/>
                    <w:jc w:val="center"/>
                    <w:rPr>
                      <w:rFonts w:ascii="宋体" w:eastAsia="宋体" w:hAnsi="宋体"/>
                      <w:b/>
                      <w:szCs w:val="21"/>
                    </w:rPr>
                  </w:pPr>
                  <w:r>
                    <w:rPr>
                      <w:rFonts w:ascii="宋体" w:eastAsia="宋体" w:hAnsi="宋体" w:hint="eastAsia"/>
                      <w:b/>
                      <w:szCs w:val="21"/>
                    </w:rPr>
                    <w:t>序号</w:t>
                  </w:r>
                </w:p>
              </w:tc>
              <w:tc>
                <w:tcPr>
                  <w:tcW w:w="1634" w:type="dxa"/>
                  <w:vAlign w:val="center"/>
                </w:tcPr>
                <w:p w:rsidR="00D947E7" w:rsidRDefault="009C0D5D">
                  <w:pPr>
                    <w:framePr w:hSpace="180" w:wrap="around" w:vAnchor="text" w:hAnchor="text" w:xAlign="center" w:y="1"/>
                    <w:suppressOverlap/>
                    <w:jc w:val="center"/>
                    <w:rPr>
                      <w:rFonts w:ascii="宋体" w:eastAsia="宋体" w:hAnsi="宋体"/>
                      <w:b/>
                      <w:szCs w:val="21"/>
                    </w:rPr>
                  </w:pPr>
                  <w:r>
                    <w:rPr>
                      <w:rFonts w:ascii="宋体" w:eastAsia="宋体" w:hAnsi="宋体" w:hint="eastAsia"/>
                      <w:b/>
                      <w:szCs w:val="21"/>
                    </w:rPr>
                    <w:t>名称</w:t>
                  </w:r>
                </w:p>
              </w:tc>
              <w:tc>
                <w:tcPr>
                  <w:tcW w:w="1228" w:type="dxa"/>
                  <w:vAlign w:val="center"/>
                </w:tcPr>
                <w:p w:rsidR="00D947E7" w:rsidRDefault="009C0D5D">
                  <w:pPr>
                    <w:framePr w:hSpace="180" w:wrap="around" w:vAnchor="text" w:hAnchor="text" w:xAlign="center" w:y="1"/>
                    <w:suppressOverlap/>
                    <w:jc w:val="center"/>
                    <w:rPr>
                      <w:rFonts w:ascii="宋体" w:eastAsia="宋体" w:hAnsi="宋体"/>
                      <w:b/>
                      <w:szCs w:val="21"/>
                    </w:rPr>
                  </w:pPr>
                  <w:r>
                    <w:rPr>
                      <w:rFonts w:ascii="宋体" w:eastAsia="宋体" w:hAnsi="宋体" w:hint="eastAsia"/>
                      <w:b/>
                      <w:szCs w:val="21"/>
                    </w:rPr>
                    <w:t>序号</w:t>
                  </w:r>
                </w:p>
              </w:tc>
              <w:tc>
                <w:tcPr>
                  <w:tcW w:w="1228" w:type="dxa"/>
                  <w:vAlign w:val="center"/>
                </w:tcPr>
                <w:p w:rsidR="00D947E7" w:rsidRDefault="009C0D5D">
                  <w:pPr>
                    <w:framePr w:hSpace="180" w:wrap="around" w:vAnchor="text" w:hAnchor="text" w:xAlign="center" w:y="1"/>
                    <w:suppressOverlap/>
                    <w:jc w:val="center"/>
                    <w:rPr>
                      <w:rFonts w:ascii="宋体" w:eastAsia="宋体" w:hAnsi="宋体"/>
                      <w:b/>
                      <w:szCs w:val="21"/>
                    </w:rPr>
                  </w:pPr>
                  <w:r>
                    <w:rPr>
                      <w:rFonts w:ascii="宋体" w:eastAsia="宋体" w:hAnsi="宋体" w:hint="eastAsia"/>
                      <w:b/>
                      <w:szCs w:val="21"/>
                    </w:rPr>
                    <w:t>名称</w:t>
                  </w:r>
                </w:p>
              </w:tc>
              <w:tc>
                <w:tcPr>
                  <w:tcW w:w="1228" w:type="dxa"/>
                  <w:vAlign w:val="center"/>
                </w:tcPr>
                <w:p w:rsidR="00D947E7" w:rsidRDefault="009C0D5D">
                  <w:pPr>
                    <w:framePr w:hSpace="180" w:wrap="around" w:vAnchor="text" w:hAnchor="text" w:xAlign="center" w:y="1"/>
                    <w:suppressOverlap/>
                    <w:jc w:val="center"/>
                    <w:rPr>
                      <w:rFonts w:ascii="宋体" w:eastAsia="宋体" w:hAnsi="宋体"/>
                      <w:b/>
                      <w:szCs w:val="21"/>
                    </w:rPr>
                  </w:pPr>
                  <w:r>
                    <w:rPr>
                      <w:rFonts w:ascii="宋体" w:eastAsia="宋体" w:hAnsi="宋体" w:hint="eastAsia"/>
                      <w:b/>
                      <w:szCs w:val="21"/>
                    </w:rPr>
                    <w:t>序号</w:t>
                  </w:r>
                </w:p>
              </w:tc>
              <w:tc>
                <w:tcPr>
                  <w:tcW w:w="1631" w:type="dxa"/>
                  <w:vAlign w:val="center"/>
                </w:tcPr>
                <w:p w:rsidR="00D947E7" w:rsidRDefault="009C0D5D">
                  <w:pPr>
                    <w:framePr w:hSpace="180" w:wrap="around" w:vAnchor="text" w:hAnchor="text" w:xAlign="center" w:y="1"/>
                    <w:suppressOverlap/>
                    <w:jc w:val="center"/>
                    <w:rPr>
                      <w:rFonts w:ascii="宋体" w:eastAsia="宋体" w:hAnsi="宋体"/>
                      <w:b/>
                      <w:szCs w:val="21"/>
                    </w:rPr>
                  </w:pPr>
                  <w:r>
                    <w:rPr>
                      <w:rFonts w:ascii="宋体" w:eastAsia="宋体" w:hAnsi="宋体" w:hint="eastAsia"/>
                      <w:b/>
                      <w:szCs w:val="21"/>
                    </w:rPr>
                    <w:t>名称</w:t>
                  </w:r>
                </w:p>
              </w:tc>
            </w:tr>
            <w:tr w:rsidR="00D947E7">
              <w:tc>
                <w:tcPr>
                  <w:tcW w:w="1229" w:type="dxa"/>
                  <w:vAlign w:val="center"/>
                </w:tcPr>
                <w:p w:rsidR="00D947E7" w:rsidRDefault="009C0D5D">
                  <w:pPr>
                    <w:framePr w:hSpace="180" w:wrap="around" w:vAnchor="text" w:hAnchor="text" w:xAlign="center" w:y="1"/>
                    <w:suppressOverlap/>
                    <w:jc w:val="center"/>
                    <w:rPr>
                      <w:rFonts w:ascii="宋体" w:eastAsia="宋体" w:hAnsi="宋体"/>
                      <w:szCs w:val="21"/>
                    </w:rPr>
                  </w:pPr>
                  <w:r>
                    <w:rPr>
                      <w:rFonts w:ascii="宋体" w:eastAsia="宋体" w:hAnsi="宋体" w:hint="eastAsia"/>
                      <w:szCs w:val="21"/>
                    </w:rPr>
                    <w:t>1</w:t>
                  </w:r>
                </w:p>
              </w:tc>
              <w:tc>
                <w:tcPr>
                  <w:tcW w:w="1634" w:type="dxa"/>
                  <w:vAlign w:val="center"/>
                </w:tcPr>
                <w:p w:rsidR="00D947E7" w:rsidRDefault="009C0D5D">
                  <w:pPr>
                    <w:framePr w:hSpace="180" w:wrap="around" w:vAnchor="text" w:hAnchor="text" w:xAlign="center" w:y="1"/>
                    <w:suppressOverlap/>
                    <w:jc w:val="center"/>
                    <w:rPr>
                      <w:rFonts w:ascii="宋体" w:eastAsia="宋体" w:hAnsi="宋体"/>
                      <w:szCs w:val="21"/>
                    </w:rPr>
                  </w:pPr>
                  <w:r>
                    <w:rPr>
                      <w:rFonts w:ascii="宋体" w:eastAsia="宋体" w:hAnsi="宋体" w:hint="eastAsia"/>
                      <w:szCs w:val="21"/>
                    </w:rPr>
                    <w:t>苹果</w:t>
                  </w:r>
                </w:p>
              </w:tc>
              <w:tc>
                <w:tcPr>
                  <w:tcW w:w="1228" w:type="dxa"/>
                  <w:vAlign w:val="center"/>
                </w:tcPr>
                <w:p w:rsidR="00D947E7" w:rsidRDefault="009C0D5D">
                  <w:pPr>
                    <w:framePr w:hSpace="180" w:wrap="around" w:vAnchor="text" w:hAnchor="text" w:xAlign="center" w:y="1"/>
                    <w:suppressOverlap/>
                    <w:jc w:val="center"/>
                    <w:rPr>
                      <w:rFonts w:ascii="宋体" w:eastAsia="宋体" w:hAnsi="宋体"/>
                      <w:szCs w:val="21"/>
                    </w:rPr>
                  </w:pPr>
                  <w:r>
                    <w:rPr>
                      <w:rFonts w:ascii="宋体" w:eastAsia="宋体" w:hAnsi="宋体" w:hint="eastAsia"/>
                      <w:szCs w:val="21"/>
                    </w:rPr>
                    <w:t>2</w:t>
                  </w:r>
                </w:p>
              </w:tc>
              <w:tc>
                <w:tcPr>
                  <w:tcW w:w="1228" w:type="dxa"/>
                </w:tcPr>
                <w:p w:rsidR="00D947E7" w:rsidRDefault="009C0D5D">
                  <w:pPr>
                    <w:framePr w:hSpace="180" w:wrap="around" w:vAnchor="text" w:hAnchor="text" w:xAlign="center" w:y="1"/>
                    <w:suppressOverlap/>
                    <w:jc w:val="center"/>
                    <w:rPr>
                      <w:rFonts w:ascii="宋体" w:eastAsia="宋体" w:hAnsi="宋体"/>
                      <w:szCs w:val="21"/>
                    </w:rPr>
                  </w:pPr>
                  <w:r>
                    <w:rPr>
                      <w:rFonts w:ascii="宋体" w:eastAsia="宋体" w:hAnsi="宋体" w:hint="eastAsia"/>
                      <w:szCs w:val="21"/>
                    </w:rPr>
                    <w:t>香蕉</w:t>
                  </w:r>
                </w:p>
              </w:tc>
              <w:tc>
                <w:tcPr>
                  <w:tcW w:w="1228" w:type="dxa"/>
                  <w:vAlign w:val="center"/>
                </w:tcPr>
                <w:p w:rsidR="00D947E7" w:rsidRDefault="009C0D5D">
                  <w:pPr>
                    <w:framePr w:hSpace="180" w:wrap="around" w:vAnchor="text" w:hAnchor="text" w:xAlign="center" w:y="1"/>
                    <w:suppressOverlap/>
                    <w:jc w:val="center"/>
                    <w:rPr>
                      <w:rFonts w:ascii="宋体" w:eastAsia="宋体" w:hAnsi="宋体"/>
                      <w:szCs w:val="21"/>
                    </w:rPr>
                  </w:pPr>
                  <w:r>
                    <w:rPr>
                      <w:rFonts w:ascii="宋体" w:eastAsia="宋体" w:hAnsi="宋体" w:hint="eastAsia"/>
                      <w:szCs w:val="21"/>
                    </w:rPr>
                    <w:t>3</w:t>
                  </w:r>
                </w:p>
              </w:tc>
              <w:tc>
                <w:tcPr>
                  <w:tcW w:w="1631" w:type="dxa"/>
                </w:tcPr>
                <w:p w:rsidR="00D947E7" w:rsidRDefault="009C0D5D">
                  <w:pPr>
                    <w:framePr w:hSpace="180" w:wrap="around" w:vAnchor="text" w:hAnchor="text" w:xAlign="center" w:y="1"/>
                    <w:suppressOverlap/>
                    <w:jc w:val="center"/>
                    <w:rPr>
                      <w:rFonts w:ascii="宋体" w:eastAsia="宋体" w:hAnsi="宋体"/>
                      <w:szCs w:val="21"/>
                    </w:rPr>
                  </w:pPr>
                  <w:r>
                    <w:rPr>
                      <w:rFonts w:ascii="宋体" w:eastAsia="宋体" w:hAnsi="宋体" w:hint="eastAsia"/>
                      <w:szCs w:val="21"/>
                    </w:rPr>
                    <w:t>香梨</w:t>
                  </w:r>
                </w:p>
              </w:tc>
            </w:tr>
            <w:tr w:rsidR="00D947E7">
              <w:tc>
                <w:tcPr>
                  <w:tcW w:w="1229" w:type="dxa"/>
                  <w:vAlign w:val="center"/>
                </w:tcPr>
                <w:p w:rsidR="00D947E7" w:rsidRDefault="009C0D5D">
                  <w:pPr>
                    <w:framePr w:hSpace="180" w:wrap="around" w:vAnchor="text" w:hAnchor="text" w:xAlign="center" w:y="1"/>
                    <w:suppressOverlap/>
                    <w:jc w:val="center"/>
                    <w:rPr>
                      <w:rFonts w:ascii="宋体" w:eastAsia="宋体" w:hAnsi="宋体"/>
                      <w:szCs w:val="21"/>
                    </w:rPr>
                  </w:pPr>
                  <w:r>
                    <w:rPr>
                      <w:rFonts w:ascii="宋体" w:eastAsia="宋体" w:hAnsi="宋体" w:hint="eastAsia"/>
                      <w:szCs w:val="21"/>
                    </w:rPr>
                    <w:t>4</w:t>
                  </w:r>
                </w:p>
              </w:tc>
              <w:tc>
                <w:tcPr>
                  <w:tcW w:w="1634" w:type="dxa"/>
                  <w:vAlign w:val="center"/>
                </w:tcPr>
                <w:p w:rsidR="00D947E7" w:rsidRDefault="009C0D5D">
                  <w:pPr>
                    <w:framePr w:hSpace="180" w:wrap="around" w:vAnchor="text" w:hAnchor="text" w:xAlign="center" w:y="1"/>
                    <w:suppressOverlap/>
                    <w:jc w:val="center"/>
                    <w:rPr>
                      <w:rFonts w:ascii="宋体" w:eastAsia="宋体" w:hAnsi="宋体"/>
                      <w:szCs w:val="21"/>
                    </w:rPr>
                  </w:pPr>
                  <w:proofErr w:type="gramStart"/>
                  <w:r>
                    <w:rPr>
                      <w:rFonts w:ascii="宋体" w:eastAsia="宋体" w:hAnsi="宋体" w:hint="eastAsia"/>
                      <w:szCs w:val="21"/>
                    </w:rPr>
                    <w:t>沃柑</w:t>
                  </w:r>
                  <w:proofErr w:type="gramEnd"/>
                </w:p>
              </w:tc>
              <w:tc>
                <w:tcPr>
                  <w:tcW w:w="1228" w:type="dxa"/>
                  <w:vAlign w:val="center"/>
                </w:tcPr>
                <w:p w:rsidR="00D947E7" w:rsidRDefault="009C0D5D">
                  <w:pPr>
                    <w:framePr w:hSpace="180" w:wrap="around" w:vAnchor="text" w:hAnchor="text" w:xAlign="center" w:y="1"/>
                    <w:suppressOverlap/>
                    <w:jc w:val="center"/>
                    <w:rPr>
                      <w:rFonts w:ascii="宋体" w:eastAsia="宋体" w:hAnsi="宋体"/>
                      <w:szCs w:val="21"/>
                    </w:rPr>
                  </w:pPr>
                  <w:r>
                    <w:rPr>
                      <w:rFonts w:ascii="宋体" w:eastAsia="宋体" w:hAnsi="宋体" w:hint="eastAsia"/>
                      <w:szCs w:val="21"/>
                    </w:rPr>
                    <w:t>5</w:t>
                  </w:r>
                </w:p>
              </w:tc>
              <w:tc>
                <w:tcPr>
                  <w:tcW w:w="1228" w:type="dxa"/>
                </w:tcPr>
                <w:p w:rsidR="00D947E7" w:rsidRDefault="009C0D5D">
                  <w:pPr>
                    <w:framePr w:hSpace="180" w:wrap="around" w:vAnchor="text" w:hAnchor="text" w:xAlign="center" w:y="1"/>
                    <w:suppressOverlap/>
                    <w:jc w:val="center"/>
                    <w:rPr>
                      <w:rFonts w:ascii="宋体" w:eastAsia="宋体" w:hAnsi="宋体"/>
                      <w:szCs w:val="21"/>
                    </w:rPr>
                  </w:pPr>
                  <w:r>
                    <w:rPr>
                      <w:rFonts w:ascii="宋体" w:eastAsia="宋体" w:hAnsi="宋体" w:hint="eastAsia"/>
                      <w:szCs w:val="21"/>
                    </w:rPr>
                    <w:t>西瓜</w:t>
                  </w:r>
                </w:p>
              </w:tc>
              <w:tc>
                <w:tcPr>
                  <w:tcW w:w="1228" w:type="dxa"/>
                  <w:vAlign w:val="center"/>
                </w:tcPr>
                <w:p w:rsidR="00D947E7" w:rsidRDefault="009C0D5D">
                  <w:pPr>
                    <w:framePr w:hSpace="180" w:wrap="around" w:vAnchor="text" w:hAnchor="text" w:xAlign="center" w:y="1"/>
                    <w:suppressOverlap/>
                    <w:jc w:val="center"/>
                    <w:rPr>
                      <w:rFonts w:ascii="宋体" w:eastAsia="宋体" w:hAnsi="宋体"/>
                      <w:szCs w:val="21"/>
                    </w:rPr>
                  </w:pPr>
                  <w:r>
                    <w:rPr>
                      <w:rFonts w:ascii="宋体" w:eastAsia="宋体" w:hAnsi="宋体" w:hint="eastAsia"/>
                      <w:szCs w:val="21"/>
                    </w:rPr>
                    <w:t>6</w:t>
                  </w:r>
                </w:p>
              </w:tc>
              <w:tc>
                <w:tcPr>
                  <w:tcW w:w="1631" w:type="dxa"/>
                </w:tcPr>
                <w:p w:rsidR="00D947E7" w:rsidRDefault="009C0D5D">
                  <w:pPr>
                    <w:framePr w:hSpace="180" w:wrap="around" w:vAnchor="text" w:hAnchor="text" w:xAlign="center" w:y="1"/>
                    <w:suppressOverlap/>
                    <w:jc w:val="center"/>
                    <w:rPr>
                      <w:rFonts w:ascii="宋体" w:eastAsia="宋体" w:hAnsi="宋体"/>
                      <w:szCs w:val="21"/>
                    </w:rPr>
                  </w:pPr>
                  <w:r>
                    <w:rPr>
                      <w:rFonts w:ascii="宋体" w:eastAsia="宋体" w:hAnsi="宋体" w:hint="eastAsia"/>
                      <w:szCs w:val="21"/>
                    </w:rPr>
                    <w:t>番石榴</w:t>
                  </w:r>
                </w:p>
              </w:tc>
            </w:tr>
            <w:tr w:rsidR="00D947E7">
              <w:tc>
                <w:tcPr>
                  <w:tcW w:w="1229" w:type="dxa"/>
                  <w:vAlign w:val="center"/>
                </w:tcPr>
                <w:p w:rsidR="00D947E7" w:rsidRDefault="009C0D5D">
                  <w:pPr>
                    <w:framePr w:hSpace="180" w:wrap="around" w:vAnchor="text" w:hAnchor="text" w:xAlign="center" w:y="1"/>
                    <w:suppressOverlap/>
                    <w:jc w:val="center"/>
                    <w:rPr>
                      <w:rFonts w:ascii="宋体" w:eastAsia="宋体" w:hAnsi="宋体"/>
                      <w:szCs w:val="21"/>
                    </w:rPr>
                  </w:pPr>
                  <w:r>
                    <w:rPr>
                      <w:rFonts w:ascii="宋体" w:eastAsia="宋体" w:hAnsi="宋体" w:hint="eastAsia"/>
                      <w:szCs w:val="21"/>
                    </w:rPr>
                    <w:t>7</w:t>
                  </w:r>
                </w:p>
              </w:tc>
              <w:tc>
                <w:tcPr>
                  <w:tcW w:w="1634" w:type="dxa"/>
                  <w:vAlign w:val="center"/>
                </w:tcPr>
                <w:p w:rsidR="00D947E7" w:rsidRDefault="009C0D5D">
                  <w:pPr>
                    <w:framePr w:hSpace="180" w:wrap="around" w:vAnchor="text" w:hAnchor="text" w:xAlign="center" w:y="1"/>
                    <w:suppressOverlap/>
                    <w:jc w:val="center"/>
                    <w:rPr>
                      <w:rFonts w:ascii="宋体" w:eastAsia="宋体" w:hAnsi="宋体"/>
                      <w:szCs w:val="21"/>
                    </w:rPr>
                  </w:pPr>
                  <w:r>
                    <w:rPr>
                      <w:rFonts w:ascii="宋体" w:eastAsia="宋体" w:hAnsi="宋体" w:hint="eastAsia"/>
                      <w:szCs w:val="21"/>
                    </w:rPr>
                    <w:t>圣女果</w:t>
                  </w:r>
                </w:p>
              </w:tc>
              <w:tc>
                <w:tcPr>
                  <w:tcW w:w="1228" w:type="dxa"/>
                  <w:vAlign w:val="center"/>
                </w:tcPr>
                <w:p w:rsidR="00D947E7" w:rsidRDefault="009C0D5D">
                  <w:pPr>
                    <w:framePr w:hSpace="180" w:wrap="around" w:vAnchor="text" w:hAnchor="text" w:xAlign="center" w:y="1"/>
                    <w:suppressOverlap/>
                    <w:jc w:val="center"/>
                    <w:rPr>
                      <w:rFonts w:ascii="宋体" w:eastAsia="宋体" w:hAnsi="宋体"/>
                      <w:szCs w:val="21"/>
                    </w:rPr>
                  </w:pPr>
                  <w:r>
                    <w:rPr>
                      <w:rFonts w:ascii="宋体" w:eastAsia="宋体" w:hAnsi="宋体" w:hint="eastAsia"/>
                      <w:szCs w:val="21"/>
                    </w:rPr>
                    <w:t>8</w:t>
                  </w:r>
                </w:p>
              </w:tc>
              <w:tc>
                <w:tcPr>
                  <w:tcW w:w="1228" w:type="dxa"/>
                </w:tcPr>
                <w:p w:rsidR="00D947E7" w:rsidRDefault="009C0D5D">
                  <w:pPr>
                    <w:framePr w:hSpace="180" w:wrap="around" w:vAnchor="text" w:hAnchor="text" w:xAlign="center" w:y="1"/>
                    <w:suppressOverlap/>
                    <w:jc w:val="center"/>
                    <w:rPr>
                      <w:rFonts w:ascii="宋体" w:eastAsia="宋体" w:hAnsi="宋体"/>
                      <w:szCs w:val="21"/>
                    </w:rPr>
                  </w:pPr>
                  <w:r>
                    <w:rPr>
                      <w:rFonts w:ascii="宋体" w:eastAsia="宋体" w:hAnsi="宋体" w:hint="eastAsia"/>
                      <w:szCs w:val="21"/>
                    </w:rPr>
                    <w:t>芒果</w:t>
                  </w:r>
                </w:p>
              </w:tc>
              <w:tc>
                <w:tcPr>
                  <w:tcW w:w="1228" w:type="dxa"/>
                  <w:vAlign w:val="center"/>
                </w:tcPr>
                <w:p w:rsidR="00D947E7" w:rsidRDefault="009C0D5D">
                  <w:pPr>
                    <w:framePr w:hSpace="180" w:wrap="around" w:vAnchor="text" w:hAnchor="text" w:xAlign="center" w:y="1"/>
                    <w:suppressOverlap/>
                    <w:jc w:val="center"/>
                    <w:rPr>
                      <w:rFonts w:ascii="宋体" w:eastAsia="宋体" w:hAnsi="宋体"/>
                      <w:szCs w:val="21"/>
                    </w:rPr>
                  </w:pPr>
                  <w:r>
                    <w:rPr>
                      <w:rFonts w:ascii="宋体" w:eastAsia="宋体" w:hAnsi="宋体" w:hint="eastAsia"/>
                      <w:szCs w:val="21"/>
                    </w:rPr>
                    <w:t>9</w:t>
                  </w:r>
                </w:p>
              </w:tc>
              <w:tc>
                <w:tcPr>
                  <w:tcW w:w="1631" w:type="dxa"/>
                </w:tcPr>
                <w:p w:rsidR="00D947E7" w:rsidRDefault="009C0D5D">
                  <w:pPr>
                    <w:framePr w:hSpace="180" w:wrap="around" w:vAnchor="text" w:hAnchor="text" w:xAlign="center" w:y="1"/>
                    <w:suppressOverlap/>
                    <w:jc w:val="center"/>
                    <w:rPr>
                      <w:rFonts w:ascii="宋体" w:eastAsia="宋体" w:hAnsi="宋体"/>
                      <w:szCs w:val="21"/>
                    </w:rPr>
                  </w:pPr>
                  <w:r>
                    <w:rPr>
                      <w:rFonts w:ascii="宋体" w:eastAsia="宋体" w:hAnsi="宋体" w:hint="eastAsia"/>
                      <w:szCs w:val="21"/>
                    </w:rPr>
                    <w:t>哈密瓜</w:t>
                  </w:r>
                </w:p>
              </w:tc>
            </w:tr>
          </w:tbl>
          <w:p w:rsidR="00D947E7" w:rsidRDefault="00D947E7">
            <w:pPr>
              <w:spacing w:line="360" w:lineRule="auto"/>
              <w:jc w:val="center"/>
              <w:rPr>
                <w:rFonts w:ascii="宋体" w:eastAsia="宋体" w:hAnsi="宋体" w:cs="宋体"/>
                <w:b/>
                <w:bCs/>
                <w:szCs w:val="21"/>
              </w:rPr>
            </w:pPr>
          </w:p>
        </w:tc>
      </w:tr>
      <w:tr w:rsidR="00D947E7">
        <w:trPr>
          <w:trHeight w:val="454"/>
        </w:trPr>
        <w:tc>
          <w:tcPr>
            <w:tcW w:w="468" w:type="dxa"/>
            <w:vAlign w:val="center"/>
          </w:tcPr>
          <w:p w:rsidR="00D947E7" w:rsidRDefault="009C0D5D">
            <w:pPr>
              <w:spacing w:line="400" w:lineRule="exact"/>
              <w:jc w:val="center"/>
              <w:rPr>
                <w:rFonts w:ascii="宋体" w:eastAsia="宋体" w:hAnsi="宋体" w:cs="Times New Roman"/>
                <w:szCs w:val="21"/>
              </w:rPr>
            </w:pPr>
            <w:r>
              <w:rPr>
                <w:rFonts w:ascii="宋体" w:eastAsia="宋体" w:hAnsi="宋体" w:cs="Times New Roman"/>
                <w:szCs w:val="21"/>
              </w:rPr>
              <w:lastRenderedPageBreak/>
              <w:t>说明</w:t>
            </w:r>
          </w:p>
        </w:tc>
        <w:tc>
          <w:tcPr>
            <w:tcW w:w="9320" w:type="dxa"/>
            <w:gridSpan w:val="2"/>
            <w:vAlign w:val="center"/>
          </w:tcPr>
          <w:p w:rsidR="00D947E7" w:rsidRDefault="009C0D5D">
            <w:pPr>
              <w:spacing w:line="400" w:lineRule="exact"/>
              <w:rPr>
                <w:rFonts w:ascii="宋体" w:eastAsia="宋体" w:hAnsi="宋体" w:cs="Times New Roman"/>
                <w:szCs w:val="21"/>
              </w:rPr>
            </w:pPr>
            <w:r>
              <w:rPr>
                <w:rFonts w:ascii="宋体" w:eastAsia="宋体" w:hAnsi="宋体" w:cs="Times New Roman"/>
                <w:szCs w:val="21"/>
              </w:rPr>
              <w:t>打</w:t>
            </w:r>
            <w:r>
              <w:rPr>
                <w:rFonts w:ascii="宋体" w:eastAsia="宋体" w:hAnsi="宋体" w:cs="Times New Roman"/>
                <w:szCs w:val="21"/>
              </w:rPr>
              <w:t>“</w:t>
            </w:r>
            <w:r>
              <w:rPr>
                <w:rFonts w:ascii="宋体" w:eastAsia="宋体" w:hAnsi="宋体" w:cs="宋体" w:hint="eastAsia"/>
                <w:szCs w:val="21"/>
              </w:rPr>
              <w:t>★</w:t>
            </w:r>
            <w:r>
              <w:rPr>
                <w:rFonts w:ascii="宋体" w:eastAsia="宋体" w:hAnsi="宋体" w:cs="Calibri"/>
                <w:szCs w:val="21"/>
              </w:rPr>
              <w:t>”</w:t>
            </w:r>
            <w:r>
              <w:rPr>
                <w:rFonts w:ascii="宋体" w:eastAsia="宋体" w:hAnsi="宋体" w:cs="Times New Roman"/>
                <w:szCs w:val="21"/>
              </w:rPr>
              <w:t>号条款为实质性条款，若有任何一条负偏离或不满足则导致投标（响应）无效。</w:t>
            </w:r>
            <w:r>
              <w:rPr>
                <w:rFonts w:ascii="宋体" w:eastAsia="宋体" w:hAnsi="宋体" w:cs="Times New Roman"/>
                <w:szCs w:val="21"/>
              </w:rPr>
              <w:br/>
            </w:r>
            <w:r>
              <w:rPr>
                <w:rFonts w:ascii="宋体" w:eastAsia="宋体" w:hAnsi="宋体" w:cs="Times New Roman"/>
                <w:szCs w:val="21"/>
              </w:rPr>
              <w:t>打</w:t>
            </w:r>
            <w:r>
              <w:rPr>
                <w:rFonts w:ascii="宋体" w:eastAsia="宋体" w:hAnsi="宋体" w:cs="Times New Roman"/>
                <w:szCs w:val="21"/>
              </w:rPr>
              <w:t>“</w:t>
            </w:r>
            <w:r>
              <w:rPr>
                <w:rFonts w:ascii="宋体" w:eastAsia="宋体" w:hAnsi="宋体" w:cs="Arial"/>
                <w:szCs w:val="21"/>
              </w:rPr>
              <w:t>▲</w:t>
            </w:r>
            <w:r>
              <w:rPr>
                <w:rFonts w:ascii="宋体" w:eastAsia="宋体" w:hAnsi="宋体" w:cs="Calibri"/>
                <w:szCs w:val="21"/>
              </w:rPr>
              <w:t>”</w:t>
            </w:r>
            <w:r>
              <w:rPr>
                <w:rFonts w:ascii="宋体" w:eastAsia="宋体" w:hAnsi="宋体" w:cs="Times New Roman"/>
                <w:szCs w:val="21"/>
              </w:rPr>
              <w:t>号条款为重要技术参数（如有），若有部分</w:t>
            </w:r>
            <w:r>
              <w:rPr>
                <w:rFonts w:ascii="宋体" w:eastAsia="宋体" w:hAnsi="宋体" w:cs="Times New Roman"/>
                <w:szCs w:val="21"/>
              </w:rPr>
              <w:t>“</w:t>
            </w:r>
            <w:r>
              <w:rPr>
                <w:rFonts w:ascii="宋体" w:eastAsia="宋体" w:hAnsi="宋体" w:cs="Arial"/>
                <w:szCs w:val="21"/>
              </w:rPr>
              <w:t>▲</w:t>
            </w:r>
            <w:r>
              <w:rPr>
                <w:rFonts w:ascii="宋体" w:eastAsia="宋体" w:hAnsi="宋体" w:cs="Calibri"/>
                <w:szCs w:val="21"/>
              </w:rPr>
              <w:t>”</w:t>
            </w:r>
            <w:r>
              <w:rPr>
                <w:rFonts w:ascii="宋体" w:eastAsia="宋体" w:hAnsi="宋体" w:cs="Times New Roman"/>
                <w:szCs w:val="21"/>
              </w:rPr>
              <w:t>条款未响应或不满足，将根据评审要求影响其得分，但不作为无效投标（响应）条款。</w:t>
            </w:r>
          </w:p>
        </w:tc>
      </w:tr>
    </w:tbl>
    <w:p w:rsidR="00D947E7" w:rsidRDefault="009C0D5D">
      <w:pPr>
        <w:rPr>
          <w:rFonts w:ascii="宋体" w:eastAsia="宋体" w:hAnsi="宋体"/>
          <w:szCs w:val="21"/>
        </w:rPr>
      </w:pPr>
      <w:r>
        <w:rPr>
          <w:rFonts w:ascii="宋体" w:eastAsia="宋体" w:hAnsi="宋体"/>
          <w:szCs w:val="21"/>
        </w:rPr>
        <w:br w:type="textWrapping" w:clear="all"/>
      </w:r>
    </w:p>
    <w:sectPr w:rsidR="00D947E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0D5D" w:rsidRDefault="009C0D5D" w:rsidP="00245C72">
      <w:r>
        <w:separator/>
      </w:r>
    </w:p>
  </w:endnote>
  <w:endnote w:type="continuationSeparator" w:id="0">
    <w:p w:rsidR="009C0D5D" w:rsidRDefault="009C0D5D" w:rsidP="00245C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DejaVuSans">
    <w:altName w:val="等线"/>
    <w:panose1 w:val="00000000000000000000"/>
    <w:charset w:val="86"/>
    <w:family w:val="auto"/>
    <w:notTrueType/>
    <w:pitch w:val="default"/>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0D5D" w:rsidRDefault="009C0D5D" w:rsidP="00245C72">
      <w:r>
        <w:separator/>
      </w:r>
    </w:p>
  </w:footnote>
  <w:footnote w:type="continuationSeparator" w:id="0">
    <w:p w:rsidR="009C0D5D" w:rsidRDefault="009C0D5D" w:rsidP="00245C7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2C096D"/>
    <w:multiLevelType w:val="multilevel"/>
    <w:tmpl w:val="182C096D"/>
    <w:lvl w:ilvl="0">
      <w:start w:val="1"/>
      <w:numFmt w:val="decimal"/>
      <w:lvlText w:val="%1"/>
      <w:lvlJc w:val="center"/>
      <w:pPr>
        <w:tabs>
          <w:tab w:val="left" w:pos="420"/>
        </w:tabs>
        <w:ind w:left="420" w:hanging="132"/>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47E7"/>
    <w:rsid w:val="00245C72"/>
    <w:rsid w:val="009C0D5D"/>
    <w:rsid w:val="00D947E7"/>
    <w:rsid w:val="234F00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lsdException w:name="footer" w:semiHidden="0"/>
    <w:lsdException w:name="caption" w:uiPriority="35" w:qFormat="1"/>
    <w:lsdException w:name="annotation reference" w:semiHidden="0" w:unhideWhenUsed="0"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annotation reference"/>
    <w:uiPriority w:val="99"/>
    <w:qFormat/>
    <w:rPr>
      <w:rFonts w:cs="Times New Roman"/>
      <w:sz w:val="21"/>
      <w:szCs w:val="21"/>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table" w:customStyle="1" w:styleId="1">
    <w:name w:val="网格型1"/>
    <w:basedOn w:val="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批注文字1"/>
    <w:basedOn w:val="a"/>
    <w:next w:val="a3"/>
    <w:link w:val="Char10"/>
    <w:pPr>
      <w:jc w:val="left"/>
    </w:pPr>
    <w:rPr>
      <w:szCs w:val="24"/>
    </w:rPr>
  </w:style>
  <w:style w:type="character" w:customStyle="1" w:styleId="Char10">
    <w:name w:val="批注文字 Char1"/>
    <w:basedOn w:val="a0"/>
    <w:link w:val="10"/>
    <w:rPr>
      <w:kern w:val="2"/>
      <w:sz w:val="21"/>
      <w:szCs w:val="24"/>
    </w:rPr>
  </w:style>
  <w:style w:type="character" w:customStyle="1" w:styleId="Char">
    <w:name w:val="批注文字 Char"/>
    <w:basedOn w:val="a0"/>
    <w:link w:val="a3"/>
    <w:uiPriority w:val="99"/>
    <w:semiHidden/>
  </w:style>
  <w:style w:type="character" w:customStyle="1" w:styleId="Char0">
    <w:name w:val="批注框文本 Char"/>
    <w:basedOn w:val="a0"/>
    <w:link w:val="a4"/>
    <w:uiPriority w:val="99"/>
    <w:semiHidden/>
    <w:rPr>
      <w:sz w:val="18"/>
      <w:szCs w:val="18"/>
    </w:rPr>
  </w:style>
  <w:style w:type="table" w:customStyle="1" w:styleId="2">
    <w:name w:val="网格型2"/>
    <w:basedOn w:val="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lsdException w:name="footer" w:semiHidden="0"/>
    <w:lsdException w:name="caption" w:uiPriority="35" w:qFormat="1"/>
    <w:lsdException w:name="annotation reference" w:semiHidden="0" w:unhideWhenUsed="0"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annotation reference"/>
    <w:uiPriority w:val="99"/>
    <w:qFormat/>
    <w:rPr>
      <w:rFonts w:cs="Times New Roman"/>
      <w:sz w:val="21"/>
      <w:szCs w:val="21"/>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table" w:customStyle="1" w:styleId="1">
    <w:name w:val="网格型1"/>
    <w:basedOn w:val="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批注文字1"/>
    <w:basedOn w:val="a"/>
    <w:next w:val="a3"/>
    <w:link w:val="Char10"/>
    <w:pPr>
      <w:jc w:val="left"/>
    </w:pPr>
    <w:rPr>
      <w:szCs w:val="24"/>
    </w:rPr>
  </w:style>
  <w:style w:type="character" w:customStyle="1" w:styleId="Char10">
    <w:name w:val="批注文字 Char1"/>
    <w:basedOn w:val="a0"/>
    <w:link w:val="10"/>
    <w:rPr>
      <w:kern w:val="2"/>
      <w:sz w:val="21"/>
      <w:szCs w:val="24"/>
    </w:rPr>
  </w:style>
  <w:style w:type="character" w:customStyle="1" w:styleId="Char">
    <w:name w:val="批注文字 Char"/>
    <w:basedOn w:val="a0"/>
    <w:link w:val="a3"/>
    <w:uiPriority w:val="99"/>
    <w:semiHidden/>
  </w:style>
  <w:style w:type="character" w:customStyle="1" w:styleId="Char0">
    <w:name w:val="批注框文本 Char"/>
    <w:basedOn w:val="a0"/>
    <w:link w:val="a4"/>
    <w:uiPriority w:val="99"/>
    <w:semiHidden/>
    <w:rPr>
      <w:sz w:val="18"/>
      <w:szCs w:val="18"/>
    </w:rPr>
  </w:style>
  <w:style w:type="table" w:customStyle="1" w:styleId="2">
    <w:name w:val="网格型2"/>
    <w:basedOn w:val="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1137</Words>
  <Characters>6487</Characters>
  <Application>Microsoft Office Word</Application>
  <DocSecurity>0</DocSecurity>
  <Lines>54</Lines>
  <Paragraphs>15</Paragraphs>
  <ScaleCrop>false</ScaleCrop>
  <Company/>
  <LinksUpToDate>false</LinksUpToDate>
  <CharactersWithSpaces>7609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DGJH2</dc:creator>
  <cp:lastModifiedBy>DGJH2</cp:lastModifiedBy>
  <cp:revision>2</cp:revision>
  <cp:lastPrinted>2023-05-16T14:54:00Z</cp:lastPrinted>
  <dcterms:created xsi:type="dcterms:W3CDTF">2023-05-18T08:40:00Z</dcterms:created>
  <dcterms:modified xsi:type="dcterms:W3CDTF">2023-05-18T08:40:00Z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67AE2AA7563149E2C95C6364DA4376A0_32</vt:lpwstr>
  </property>
  <property fmtid="{D5CDD505-2E9C-101B-9397-08002B2CF9AE}" pid="3" name="KSOProductBuildVer">
    <vt:lpwstr>2052-11.8.2.10393</vt:lpwstr>
  </property>
</Properties>
</file>